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27C6" w14:textId="64CEBC70" w:rsidR="00F11D16" w:rsidRPr="00D72C83" w:rsidRDefault="00403FE4" w:rsidP="005D3ADC">
      <w:pPr>
        <w:tabs>
          <w:tab w:val="left" w:pos="1080"/>
          <w:tab w:val="left" w:pos="1440"/>
          <w:tab w:val="left" w:pos="9720"/>
        </w:tabs>
        <w:spacing w:after="120"/>
        <w:jc w:val="both"/>
        <w:rPr>
          <w:rFonts w:ascii="Avenir Next" w:hAnsi="Avenir Next"/>
          <w:sz w:val="28"/>
          <w:szCs w:val="28"/>
          <w:u w:val="single"/>
        </w:rPr>
      </w:pPr>
      <w:r w:rsidRPr="00D72C83">
        <w:rPr>
          <w:rFonts w:ascii="Avenir Next" w:hAnsi="Avenir Next"/>
          <w:sz w:val="28"/>
          <w:szCs w:val="28"/>
          <w:u w:val="single"/>
        </w:rPr>
        <w:t>JU</w:t>
      </w:r>
      <w:r w:rsidR="00EB52A7">
        <w:rPr>
          <w:rFonts w:ascii="Avenir Next" w:hAnsi="Avenir Next"/>
          <w:sz w:val="28"/>
          <w:szCs w:val="28"/>
          <w:u w:val="single"/>
        </w:rPr>
        <w:t>NE</w:t>
      </w:r>
      <w:r w:rsidRPr="00D72C83">
        <w:rPr>
          <w:rFonts w:ascii="Avenir Next" w:hAnsi="Avenir Next"/>
          <w:sz w:val="28"/>
          <w:szCs w:val="28"/>
          <w:u w:val="single"/>
        </w:rPr>
        <w:t xml:space="preserve"> </w:t>
      </w:r>
      <w:r w:rsidR="00EB52A7">
        <w:rPr>
          <w:rFonts w:ascii="Avenir Next" w:hAnsi="Avenir Next"/>
          <w:sz w:val="28"/>
          <w:szCs w:val="28"/>
          <w:u w:val="single"/>
        </w:rPr>
        <w:t>26</w:t>
      </w:r>
      <w:r w:rsidRPr="00D72C83">
        <w:rPr>
          <w:rFonts w:ascii="Avenir Next" w:hAnsi="Avenir Next"/>
          <w:sz w:val="28"/>
          <w:szCs w:val="28"/>
          <w:u w:val="single"/>
        </w:rPr>
        <w:t xml:space="preserve"> – </w:t>
      </w:r>
      <w:r w:rsidR="00FF4176">
        <w:rPr>
          <w:rFonts w:ascii="Avenir Next" w:hAnsi="Avenir Next"/>
          <w:sz w:val="28"/>
          <w:szCs w:val="28"/>
          <w:u w:val="single"/>
        </w:rPr>
        <w:t xml:space="preserve">SEMINAR ROOM, </w:t>
      </w:r>
      <w:r w:rsidRPr="00D72C83">
        <w:rPr>
          <w:rFonts w:ascii="Avenir Next" w:hAnsi="Avenir Next"/>
          <w:sz w:val="28"/>
          <w:szCs w:val="28"/>
          <w:u w:val="single"/>
        </w:rPr>
        <w:t>RADCLIFFE HUMANITIES BUILDING, WOODSTOCK ROAD</w:t>
      </w:r>
      <w:r w:rsidR="00D72C83">
        <w:rPr>
          <w:rFonts w:ascii="Avenir Next" w:hAnsi="Avenir Next"/>
          <w:sz w:val="28"/>
          <w:szCs w:val="28"/>
          <w:u w:val="single"/>
        </w:rPr>
        <w:tab/>
      </w:r>
    </w:p>
    <w:p w14:paraId="3258125B" w14:textId="679249CE" w:rsidR="00F11D16" w:rsidRPr="001D5CD4" w:rsidRDefault="00015810" w:rsidP="00C72E62">
      <w:pPr>
        <w:pStyle w:val="Heading2"/>
        <w:tabs>
          <w:tab w:val="clear" w:pos="1440"/>
          <w:tab w:val="left" w:pos="1350"/>
        </w:tabs>
      </w:pPr>
      <w:r>
        <w:t>0</w:t>
      </w:r>
      <w:r w:rsidR="00E17524">
        <w:t>9.</w:t>
      </w:r>
      <w:r w:rsidR="002E686F">
        <w:t>00</w:t>
      </w:r>
      <w:r w:rsidR="00F11D16" w:rsidRPr="001D5CD4">
        <w:t>–</w:t>
      </w:r>
      <w:r w:rsidR="00CF6FC6">
        <w:t>09</w:t>
      </w:r>
      <w:r w:rsidR="00E17524">
        <w:t>.</w:t>
      </w:r>
      <w:r w:rsidR="00CF6FC6">
        <w:t>3</w:t>
      </w:r>
      <w:r w:rsidR="00F020B9" w:rsidRPr="001D5CD4">
        <w:t>0</w:t>
      </w:r>
      <w:r w:rsidR="00A2192B" w:rsidRPr="001D5CD4">
        <w:tab/>
      </w:r>
      <w:r w:rsidR="002E686F">
        <w:t>A</w:t>
      </w:r>
      <w:r w:rsidR="0065032B">
        <w:t>RRIVAL</w:t>
      </w:r>
      <w:r w:rsidR="002E686F">
        <w:t xml:space="preserve"> &amp; </w:t>
      </w:r>
      <w:r w:rsidR="0065032B">
        <w:t>WELCOME</w:t>
      </w:r>
      <w:r w:rsidR="0004438D">
        <w:t xml:space="preserve"> (</w:t>
      </w:r>
      <w:r w:rsidR="0040337E">
        <w:t>Erica Charters</w:t>
      </w:r>
      <w:r w:rsidR="0004438D">
        <w:t>)</w:t>
      </w:r>
      <w:r w:rsidR="0041702C" w:rsidRPr="001D5CD4">
        <w:tab/>
      </w:r>
    </w:p>
    <w:p w14:paraId="71EC2C97" w14:textId="77777777" w:rsidR="001D5CD4" w:rsidRPr="001D5CD4" w:rsidRDefault="001D5CD4" w:rsidP="00C72E62">
      <w:pPr>
        <w:tabs>
          <w:tab w:val="left" w:pos="1350"/>
        </w:tabs>
        <w:ind w:left="1440"/>
        <w:rPr>
          <w:rFonts w:ascii="Goudy Old Style" w:hAnsi="Goudy Old Style"/>
          <w:b/>
          <w:bCs/>
          <w:sz w:val="12"/>
          <w:szCs w:val="12"/>
        </w:rPr>
      </w:pPr>
    </w:p>
    <w:p w14:paraId="05D27AC8" w14:textId="4496E7BA" w:rsidR="000445D7" w:rsidRPr="001D5CD4" w:rsidRDefault="00CF6FC6" w:rsidP="00C72E62">
      <w:pPr>
        <w:pStyle w:val="Heading3"/>
        <w:tabs>
          <w:tab w:val="left" w:pos="1350"/>
        </w:tabs>
      </w:pPr>
      <w:r>
        <w:t>09</w:t>
      </w:r>
      <w:r w:rsidR="00E17524">
        <w:t>.</w:t>
      </w:r>
      <w:r>
        <w:t>3</w:t>
      </w:r>
      <w:r w:rsidR="00E17524">
        <w:t>0</w:t>
      </w:r>
      <w:r w:rsidR="00F11D16" w:rsidRPr="001D5CD4">
        <w:t>–1</w:t>
      </w:r>
      <w:r w:rsidR="00E17524">
        <w:t>1.00</w:t>
      </w:r>
      <w:r w:rsidR="00FC4DDF" w:rsidRPr="001D5CD4">
        <w:tab/>
      </w:r>
      <w:r w:rsidR="00E17524">
        <w:t>Session 1</w:t>
      </w:r>
      <w:r w:rsidR="00FA370F">
        <w:t xml:space="preserve">: </w:t>
      </w:r>
      <w:r w:rsidR="006541FD">
        <w:t xml:space="preserve">Health, State and Empire </w:t>
      </w:r>
      <w:r w:rsidR="004444CB" w:rsidRPr="001D5CD4">
        <w:t>(Ch</w:t>
      </w:r>
      <w:r w:rsidR="001103D3" w:rsidRPr="001D5CD4">
        <w:t>air</w:t>
      </w:r>
      <w:r w:rsidR="004444CB" w:rsidRPr="001D5CD4">
        <w:t>:</w:t>
      </w:r>
      <w:r w:rsidR="00092EFE">
        <w:t xml:space="preserve"> </w:t>
      </w:r>
      <w:r w:rsidR="006541FD">
        <w:t>Erica Cha</w:t>
      </w:r>
      <w:r w:rsidR="008B5D80">
        <w:t>rters</w:t>
      </w:r>
      <w:r w:rsidR="004444CB" w:rsidRPr="001D5CD4">
        <w:t>)</w:t>
      </w:r>
    </w:p>
    <w:p w14:paraId="533071C0" w14:textId="2AF98DAC" w:rsidR="001D5CD4" w:rsidRPr="001D5CD4" w:rsidRDefault="008163B6" w:rsidP="00C72E62">
      <w:pPr>
        <w:tabs>
          <w:tab w:val="left" w:pos="1350"/>
        </w:tabs>
        <w:spacing w:after="120"/>
        <w:ind w:left="1350" w:hanging="1350"/>
        <w:rPr>
          <w:rFonts w:ascii="Goudy Old Style" w:hAnsi="Goudy Old Style"/>
          <w:i/>
          <w:iCs/>
          <w:sz w:val="22"/>
          <w:szCs w:val="22"/>
        </w:rPr>
      </w:pPr>
      <w:r>
        <w:rPr>
          <w:rFonts w:ascii="Goudy Old Style" w:hAnsi="Goudy Old Style"/>
          <w:i/>
          <w:iCs/>
          <w:sz w:val="22"/>
          <w:szCs w:val="22"/>
        </w:rPr>
        <w:t>09</w:t>
      </w:r>
      <w:r w:rsidR="000445D7" w:rsidRPr="001D5CD4">
        <w:rPr>
          <w:rFonts w:ascii="Goudy Old Style" w:hAnsi="Goudy Old Style"/>
          <w:i/>
          <w:iCs/>
          <w:sz w:val="22"/>
          <w:szCs w:val="22"/>
        </w:rPr>
        <w:t>.</w:t>
      </w:r>
      <w:r>
        <w:rPr>
          <w:rFonts w:ascii="Goudy Old Style" w:hAnsi="Goudy Old Style"/>
          <w:i/>
          <w:iCs/>
          <w:sz w:val="22"/>
          <w:szCs w:val="22"/>
        </w:rPr>
        <w:t>3</w:t>
      </w:r>
      <w:r w:rsidR="000445D7" w:rsidRPr="001D5CD4">
        <w:rPr>
          <w:rFonts w:ascii="Goudy Old Style" w:hAnsi="Goudy Old Style"/>
          <w:i/>
          <w:iCs/>
          <w:sz w:val="22"/>
          <w:szCs w:val="22"/>
        </w:rPr>
        <w:t>0–</w:t>
      </w:r>
      <w:r w:rsidR="00E17524">
        <w:rPr>
          <w:rFonts w:ascii="Goudy Old Style" w:hAnsi="Goudy Old Style"/>
          <w:i/>
          <w:iCs/>
          <w:sz w:val="22"/>
          <w:szCs w:val="22"/>
        </w:rPr>
        <w:t>10</w:t>
      </w:r>
      <w:r w:rsidR="000445D7" w:rsidRPr="001D5CD4">
        <w:rPr>
          <w:rFonts w:ascii="Goudy Old Style" w:hAnsi="Goudy Old Style"/>
          <w:i/>
          <w:iCs/>
          <w:sz w:val="22"/>
          <w:szCs w:val="22"/>
        </w:rPr>
        <w:t>.</w:t>
      </w:r>
      <w:r>
        <w:rPr>
          <w:rFonts w:ascii="Goudy Old Style" w:hAnsi="Goudy Old Style"/>
          <w:i/>
          <w:iCs/>
          <w:sz w:val="22"/>
          <w:szCs w:val="22"/>
        </w:rPr>
        <w:t>0</w:t>
      </w:r>
      <w:r w:rsidR="000445D7" w:rsidRPr="001D5CD4">
        <w:rPr>
          <w:rFonts w:ascii="Goudy Old Style" w:hAnsi="Goudy Old Style"/>
          <w:i/>
          <w:iCs/>
          <w:sz w:val="22"/>
          <w:szCs w:val="22"/>
        </w:rPr>
        <w:t>0</w:t>
      </w:r>
      <w:r w:rsidR="000445D7" w:rsidRPr="001D5CD4">
        <w:rPr>
          <w:rFonts w:ascii="Goudy Old Style" w:hAnsi="Goudy Old Style"/>
          <w:sz w:val="22"/>
          <w:szCs w:val="22"/>
        </w:rPr>
        <w:tab/>
      </w:r>
      <w:r w:rsidR="006541FD" w:rsidRPr="006541FD">
        <w:rPr>
          <w:rFonts w:ascii="Goudy Old Style" w:hAnsi="Goudy Old Style"/>
          <w:b/>
          <w:bCs/>
          <w:sz w:val="22"/>
          <w:szCs w:val="22"/>
        </w:rPr>
        <w:t>Against Exclusivism: The Rats of William C. Hossack 1898</w:t>
      </w:r>
      <w:r w:rsidR="00E53378">
        <w:rPr>
          <w:rFonts w:ascii="Goudy Old Style" w:hAnsi="Goudy Old Style"/>
          <w:b/>
          <w:bCs/>
          <w:sz w:val="22"/>
          <w:szCs w:val="22"/>
        </w:rPr>
        <w:t>–</w:t>
      </w:r>
      <w:r w:rsidR="006541FD" w:rsidRPr="006541FD">
        <w:rPr>
          <w:rFonts w:ascii="Goudy Old Style" w:hAnsi="Goudy Old Style"/>
          <w:b/>
          <w:bCs/>
          <w:sz w:val="22"/>
          <w:szCs w:val="22"/>
        </w:rPr>
        <w:t>1913</w:t>
      </w:r>
      <w:r w:rsidR="00CA4F7F" w:rsidRPr="001D5CD4">
        <w:rPr>
          <w:rFonts w:ascii="Goudy Old Style" w:hAnsi="Goudy Old Style"/>
          <w:b/>
          <w:bCs/>
          <w:sz w:val="22"/>
          <w:szCs w:val="22"/>
        </w:rPr>
        <w:br/>
      </w:r>
      <w:r w:rsidR="006541FD">
        <w:rPr>
          <w:rStyle w:val="SubtitleChar"/>
          <w:sz w:val="22"/>
          <w:szCs w:val="22"/>
        </w:rPr>
        <w:t>Utsa Bose (Oxford)</w:t>
      </w:r>
    </w:p>
    <w:p w14:paraId="12C43380" w14:textId="3F6631AA" w:rsidR="00EA2DBD" w:rsidRPr="001D5CD4" w:rsidRDefault="00E17524" w:rsidP="008B5D80">
      <w:pPr>
        <w:tabs>
          <w:tab w:val="left" w:pos="1350"/>
        </w:tabs>
        <w:ind w:left="1350" w:hanging="1350"/>
        <w:rPr>
          <w:rFonts w:ascii="Goudy Old Style" w:hAnsi="Goudy Old Style"/>
          <w:b/>
          <w:bCs/>
          <w:sz w:val="22"/>
          <w:szCs w:val="22"/>
        </w:rPr>
      </w:pPr>
      <w:r>
        <w:rPr>
          <w:rFonts w:ascii="Goudy Old Style" w:hAnsi="Goudy Old Style"/>
          <w:i/>
          <w:iCs/>
          <w:sz w:val="22"/>
          <w:szCs w:val="22"/>
        </w:rPr>
        <w:t>10.</w:t>
      </w:r>
      <w:r w:rsidR="008163B6">
        <w:rPr>
          <w:rFonts w:ascii="Goudy Old Style" w:hAnsi="Goudy Old Style"/>
          <w:i/>
          <w:iCs/>
          <w:sz w:val="22"/>
          <w:szCs w:val="22"/>
        </w:rPr>
        <w:t>0</w:t>
      </w:r>
      <w:r w:rsidR="000445D7" w:rsidRPr="001D5CD4">
        <w:rPr>
          <w:rFonts w:ascii="Goudy Old Style" w:hAnsi="Goudy Old Style"/>
          <w:i/>
          <w:iCs/>
          <w:sz w:val="22"/>
          <w:szCs w:val="22"/>
        </w:rPr>
        <w:t>0–</w:t>
      </w:r>
      <w:r>
        <w:rPr>
          <w:rFonts w:ascii="Goudy Old Style" w:hAnsi="Goudy Old Style"/>
          <w:i/>
          <w:iCs/>
          <w:sz w:val="22"/>
          <w:szCs w:val="22"/>
        </w:rPr>
        <w:t>1</w:t>
      </w:r>
      <w:r w:rsidR="008163B6">
        <w:rPr>
          <w:rFonts w:ascii="Goudy Old Style" w:hAnsi="Goudy Old Style"/>
          <w:i/>
          <w:iCs/>
          <w:sz w:val="22"/>
          <w:szCs w:val="22"/>
        </w:rPr>
        <w:t>0</w:t>
      </w:r>
      <w:r w:rsidR="000445D7"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8163B6">
        <w:rPr>
          <w:rFonts w:ascii="Goudy Old Style" w:hAnsi="Goudy Old Style"/>
          <w:i/>
          <w:iCs/>
          <w:sz w:val="22"/>
          <w:szCs w:val="22"/>
        </w:rPr>
        <w:t>3</w:t>
      </w:r>
      <w:r w:rsidR="000445D7" w:rsidRPr="001D5CD4">
        <w:rPr>
          <w:rFonts w:ascii="Goudy Old Style" w:hAnsi="Goudy Old Style"/>
          <w:i/>
          <w:iCs/>
          <w:sz w:val="22"/>
          <w:szCs w:val="22"/>
        </w:rPr>
        <w:t>0</w:t>
      </w:r>
      <w:r w:rsidR="000445D7" w:rsidRPr="001D5CD4">
        <w:rPr>
          <w:rFonts w:ascii="Goudy Old Style" w:hAnsi="Goudy Old Style"/>
          <w:sz w:val="22"/>
          <w:szCs w:val="22"/>
        </w:rPr>
        <w:tab/>
      </w:r>
      <w:r w:rsidR="006541FD" w:rsidRPr="007B2A40">
        <w:rPr>
          <w:rFonts w:ascii="Goudy Old Style" w:hAnsi="Goudy Old Style"/>
          <w:b/>
          <w:bCs/>
          <w:sz w:val="19"/>
          <w:szCs w:val="19"/>
        </w:rPr>
        <w:t>The Birth of “State Medicine” in the Habsburg Monarchy from the Late 18th to the Early 19th Century</w:t>
      </w:r>
      <w:r w:rsidR="00FA370F">
        <w:rPr>
          <w:rStyle w:val="TitleChar"/>
          <w:sz w:val="22"/>
          <w:szCs w:val="22"/>
        </w:rPr>
        <w:t xml:space="preserve"> </w:t>
      </w:r>
    </w:p>
    <w:p w14:paraId="5DE02A7C" w14:textId="203F53C3" w:rsidR="000445D7" w:rsidRDefault="00E17524" w:rsidP="00C72E62">
      <w:pPr>
        <w:pStyle w:val="Subtitle"/>
        <w:tabs>
          <w:tab w:val="left" w:pos="1350"/>
        </w:tabs>
        <w:ind w:left="1350"/>
      </w:pPr>
      <w:r>
        <w:t>T</w:t>
      </w:r>
      <w:r w:rsidR="006541FD">
        <w:t xml:space="preserve">ereza </w:t>
      </w:r>
      <w:proofErr w:type="spellStart"/>
      <w:r w:rsidR="006541FD" w:rsidRPr="006541FD">
        <w:t>Liepoldová</w:t>
      </w:r>
      <w:proofErr w:type="spellEnd"/>
      <w:r w:rsidR="006541FD">
        <w:t xml:space="preserve"> (Charles)</w:t>
      </w:r>
    </w:p>
    <w:p w14:paraId="5D2199D4" w14:textId="7812FD91" w:rsidR="00CF6FC6" w:rsidRPr="001D5CD4" w:rsidRDefault="00CF6FC6" w:rsidP="00CF6FC6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>
        <w:rPr>
          <w:rFonts w:ascii="Goudy Old Style" w:hAnsi="Goudy Old Style"/>
          <w:i/>
          <w:iCs/>
          <w:sz w:val="22"/>
          <w:szCs w:val="22"/>
        </w:rPr>
        <w:t>10.3</w:t>
      </w:r>
      <w:r w:rsidRPr="001D5CD4">
        <w:rPr>
          <w:rFonts w:ascii="Goudy Old Style" w:hAnsi="Goudy Old Style"/>
          <w:i/>
          <w:iCs/>
          <w:sz w:val="22"/>
          <w:szCs w:val="22"/>
        </w:rPr>
        <w:t>0–</w:t>
      </w:r>
      <w:r>
        <w:rPr>
          <w:rFonts w:ascii="Goudy Old Style" w:hAnsi="Goudy Old Style"/>
          <w:i/>
          <w:iCs/>
          <w:sz w:val="22"/>
          <w:szCs w:val="22"/>
        </w:rPr>
        <w:t>11</w:t>
      </w:r>
      <w:r w:rsidRPr="001D5CD4">
        <w:rPr>
          <w:rFonts w:ascii="Goudy Old Style" w:hAnsi="Goudy Old Style"/>
          <w:i/>
          <w:iCs/>
          <w:sz w:val="22"/>
          <w:szCs w:val="22"/>
        </w:rPr>
        <w:t>.00</w:t>
      </w:r>
      <w:r w:rsidRPr="001D5CD4">
        <w:rPr>
          <w:rFonts w:ascii="Goudy Old Style" w:hAnsi="Goudy Old Style"/>
          <w:sz w:val="22"/>
          <w:szCs w:val="22"/>
        </w:rPr>
        <w:tab/>
      </w:r>
      <w:r w:rsidR="006541FD" w:rsidRPr="006541FD">
        <w:rPr>
          <w:rFonts w:ascii="Goudy Old Style" w:hAnsi="Goudy Old Style"/>
          <w:b/>
          <w:bCs/>
          <w:sz w:val="22"/>
          <w:szCs w:val="22"/>
        </w:rPr>
        <w:t>Eradicating Yaws: Intra- and Inter-Imperial Networks of</w:t>
      </w:r>
      <w:r w:rsidR="006541FD" w:rsidRPr="006541FD">
        <w:rPr>
          <w:rFonts w:ascii="Goudy Old Style" w:hAnsi="Goudy Old Style"/>
          <w:sz w:val="22"/>
          <w:szCs w:val="22"/>
        </w:rPr>
        <w:t xml:space="preserve"> </w:t>
      </w:r>
      <w:r w:rsidR="006541FD" w:rsidRPr="008B5D80">
        <w:rPr>
          <w:rFonts w:ascii="Goudy Old Style" w:hAnsi="Goudy Old Style"/>
          <w:b/>
          <w:bCs/>
          <w:sz w:val="22"/>
          <w:szCs w:val="22"/>
        </w:rPr>
        <w:t>Knowing</w:t>
      </w:r>
      <w:r w:rsidR="00FA370F">
        <w:rPr>
          <w:rStyle w:val="TitleChar"/>
          <w:sz w:val="22"/>
          <w:szCs w:val="22"/>
        </w:rPr>
        <w:t xml:space="preserve"> </w:t>
      </w:r>
    </w:p>
    <w:p w14:paraId="3E42C299" w14:textId="0EB06049" w:rsidR="00CF6FC6" w:rsidRPr="00CF6FC6" w:rsidRDefault="006541FD" w:rsidP="00CF6FC6">
      <w:pPr>
        <w:pStyle w:val="Subtitle"/>
        <w:tabs>
          <w:tab w:val="left" w:pos="1350"/>
        </w:tabs>
        <w:ind w:left="1350"/>
      </w:pPr>
      <w:r>
        <w:t>Philippa Monk (Oxford)</w:t>
      </w:r>
    </w:p>
    <w:p w14:paraId="3747FCC2" w14:textId="52555EF5" w:rsidR="00F11D16" w:rsidRPr="001D5CD4" w:rsidRDefault="00F11D16" w:rsidP="00C72E62">
      <w:pPr>
        <w:pStyle w:val="Heading2"/>
        <w:tabs>
          <w:tab w:val="clear" w:pos="1440"/>
          <w:tab w:val="left" w:pos="1350"/>
        </w:tabs>
      </w:pPr>
      <w:r w:rsidRPr="001D5CD4">
        <w:t>1</w:t>
      </w:r>
      <w:r w:rsidR="00E17524">
        <w:t>1</w:t>
      </w:r>
      <w:r w:rsidRPr="001D5CD4">
        <w:t>.</w:t>
      </w:r>
      <w:r w:rsidR="00CF6FC6">
        <w:t>0</w:t>
      </w:r>
      <w:r w:rsidRPr="001D5CD4">
        <w:t>0–1</w:t>
      </w:r>
      <w:r w:rsidR="000306C6" w:rsidRPr="001D5CD4">
        <w:t>1</w:t>
      </w:r>
      <w:r w:rsidRPr="001D5CD4">
        <w:t>.</w:t>
      </w:r>
      <w:r w:rsidR="00E17524">
        <w:t>3</w:t>
      </w:r>
      <w:r w:rsidRPr="001D5CD4">
        <w:t>0</w:t>
      </w:r>
      <w:r w:rsidR="00282E0A" w:rsidRPr="001D5CD4">
        <w:tab/>
      </w:r>
      <w:r w:rsidR="000306C6" w:rsidRPr="001D5CD4">
        <w:t>BREAK</w:t>
      </w:r>
      <w:r w:rsidR="00E17524">
        <w:t xml:space="preserve"> (Coffee/Tea)</w:t>
      </w:r>
      <w:r w:rsidR="0041702C" w:rsidRPr="001D5CD4">
        <w:tab/>
      </w:r>
    </w:p>
    <w:p w14:paraId="17558F5B" w14:textId="77777777" w:rsidR="001D5CD4" w:rsidRPr="001D5CD4" w:rsidRDefault="001D5CD4" w:rsidP="00C72E62">
      <w:pPr>
        <w:tabs>
          <w:tab w:val="left" w:pos="1350"/>
        </w:tabs>
        <w:ind w:left="1440"/>
        <w:rPr>
          <w:rFonts w:ascii="Goudy Old Style" w:hAnsi="Goudy Old Style"/>
          <w:b/>
          <w:bCs/>
          <w:sz w:val="12"/>
          <w:szCs w:val="12"/>
        </w:rPr>
      </w:pPr>
    </w:p>
    <w:p w14:paraId="55E0A6B8" w14:textId="0844E8B1" w:rsidR="00E17524" w:rsidRPr="00AF452E" w:rsidRDefault="00905911" w:rsidP="00AF452E">
      <w:pPr>
        <w:pStyle w:val="Heading3"/>
        <w:tabs>
          <w:tab w:val="left" w:pos="1350"/>
        </w:tabs>
      </w:pPr>
      <w:r w:rsidRPr="001D5CD4">
        <w:t>1</w:t>
      </w:r>
      <w:r w:rsidR="000306C6" w:rsidRPr="001D5CD4">
        <w:t>1</w:t>
      </w:r>
      <w:r w:rsidRPr="001D5CD4">
        <w:t>.</w:t>
      </w:r>
      <w:r w:rsidR="00E17524">
        <w:t>3</w:t>
      </w:r>
      <w:r w:rsidRPr="001D5CD4">
        <w:t>0–</w:t>
      </w:r>
      <w:r w:rsidR="000306C6" w:rsidRPr="001D5CD4">
        <w:t>1</w:t>
      </w:r>
      <w:r w:rsidR="00015810">
        <w:t>3</w:t>
      </w:r>
      <w:r w:rsidRPr="001D5CD4">
        <w:t>.</w:t>
      </w:r>
      <w:r w:rsidR="00015810">
        <w:t>0</w:t>
      </w:r>
      <w:r w:rsidRPr="001D5CD4">
        <w:t>0</w:t>
      </w:r>
      <w:r w:rsidRPr="001D5CD4">
        <w:tab/>
      </w:r>
      <w:r w:rsidR="00E17524">
        <w:t>Session 2</w:t>
      </w:r>
      <w:r w:rsidR="00092EFE">
        <w:t>:</w:t>
      </w:r>
      <w:r w:rsidR="003239B1">
        <w:t xml:space="preserve"> Transit, Transmission, Translation </w:t>
      </w:r>
      <w:r w:rsidR="003239B1" w:rsidRPr="001D5CD4">
        <w:t xml:space="preserve">(Chair: </w:t>
      </w:r>
      <w:r w:rsidR="003239B1">
        <w:t>Alex Aylward</w:t>
      </w:r>
      <w:r w:rsidR="003239B1" w:rsidRPr="001D5CD4">
        <w:t>)</w:t>
      </w:r>
      <w:r w:rsidR="00E17524" w:rsidRPr="001D5CD4">
        <w:tab/>
      </w:r>
    </w:p>
    <w:p w14:paraId="12448260" w14:textId="48251ED2" w:rsidR="003239B1" w:rsidRPr="001D5CD4" w:rsidRDefault="00AF452E" w:rsidP="003239B1">
      <w:pPr>
        <w:tabs>
          <w:tab w:val="left" w:pos="1350"/>
        </w:tabs>
        <w:ind w:left="1350" w:hanging="1350"/>
        <w:rPr>
          <w:rFonts w:ascii="Goudy Old Style" w:hAnsi="Goudy Old Style"/>
          <w:b/>
          <w:bCs/>
          <w:sz w:val="22"/>
          <w:szCs w:val="22"/>
        </w:rPr>
      </w:pPr>
      <w:r>
        <w:rPr>
          <w:rFonts w:ascii="Goudy Old Style" w:hAnsi="Goudy Old Style"/>
          <w:i/>
          <w:iCs/>
          <w:sz w:val="22"/>
          <w:szCs w:val="22"/>
        </w:rPr>
        <w:t>11</w:t>
      </w:r>
      <w:r w:rsidR="00E17524">
        <w:rPr>
          <w:rFonts w:ascii="Goudy Old Style" w:hAnsi="Goudy Old Style"/>
          <w:i/>
          <w:iCs/>
          <w:sz w:val="22"/>
          <w:szCs w:val="22"/>
        </w:rPr>
        <w:t>.</w:t>
      </w:r>
      <w:r>
        <w:rPr>
          <w:rFonts w:ascii="Goudy Old Style" w:hAnsi="Goudy Old Style"/>
          <w:i/>
          <w:iCs/>
          <w:sz w:val="22"/>
          <w:szCs w:val="22"/>
        </w:rPr>
        <w:t>3</w:t>
      </w:r>
      <w:r w:rsidR="00E17524" w:rsidRPr="001D5CD4">
        <w:rPr>
          <w:rFonts w:ascii="Goudy Old Style" w:hAnsi="Goudy Old Style"/>
          <w:i/>
          <w:iCs/>
          <w:sz w:val="22"/>
          <w:szCs w:val="22"/>
        </w:rPr>
        <w:t>0–</w:t>
      </w:r>
      <w:r w:rsidR="00E17524">
        <w:rPr>
          <w:rFonts w:ascii="Goudy Old Style" w:hAnsi="Goudy Old Style"/>
          <w:i/>
          <w:iCs/>
          <w:sz w:val="22"/>
          <w:szCs w:val="22"/>
        </w:rPr>
        <w:t>12</w:t>
      </w:r>
      <w:r w:rsidR="00E17524" w:rsidRPr="001D5CD4">
        <w:rPr>
          <w:rFonts w:ascii="Goudy Old Style" w:hAnsi="Goudy Old Style"/>
          <w:i/>
          <w:iCs/>
          <w:sz w:val="22"/>
          <w:szCs w:val="22"/>
        </w:rPr>
        <w:t>.</w:t>
      </w:r>
      <w:r>
        <w:rPr>
          <w:rFonts w:ascii="Goudy Old Style" w:hAnsi="Goudy Old Style"/>
          <w:i/>
          <w:iCs/>
          <w:sz w:val="22"/>
          <w:szCs w:val="22"/>
        </w:rPr>
        <w:t>0</w:t>
      </w:r>
      <w:r w:rsidR="00E17524" w:rsidRPr="001D5CD4">
        <w:rPr>
          <w:rFonts w:ascii="Goudy Old Style" w:hAnsi="Goudy Old Style"/>
          <w:i/>
          <w:iCs/>
          <w:sz w:val="22"/>
          <w:szCs w:val="22"/>
        </w:rPr>
        <w:t>0</w:t>
      </w:r>
      <w:r w:rsidR="00E17524" w:rsidRPr="001D5CD4">
        <w:rPr>
          <w:rFonts w:ascii="Goudy Old Style" w:hAnsi="Goudy Old Style"/>
          <w:sz w:val="22"/>
          <w:szCs w:val="22"/>
        </w:rPr>
        <w:tab/>
      </w:r>
      <w:r w:rsidR="003239B1" w:rsidRPr="006541FD">
        <w:rPr>
          <w:rFonts w:ascii="Goudy Old Style" w:hAnsi="Goudy Old Style"/>
          <w:b/>
          <w:bCs/>
          <w:sz w:val="22"/>
          <w:szCs w:val="22"/>
        </w:rPr>
        <w:t>Abel-Victor Brandin (1778</w:t>
      </w:r>
      <w:r w:rsidR="00E53378">
        <w:rPr>
          <w:rFonts w:ascii="Goudy Old Style" w:hAnsi="Goudy Old Style"/>
          <w:b/>
          <w:bCs/>
          <w:sz w:val="22"/>
          <w:szCs w:val="22"/>
        </w:rPr>
        <w:t>–</w:t>
      </w:r>
      <w:r w:rsidR="003239B1" w:rsidRPr="006541FD">
        <w:rPr>
          <w:rFonts w:ascii="Goudy Old Style" w:hAnsi="Goudy Old Style"/>
          <w:b/>
          <w:bCs/>
          <w:sz w:val="22"/>
          <w:szCs w:val="22"/>
        </w:rPr>
        <w:t xml:space="preserve">1850): French </w:t>
      </w:r>
      <w:r w:rsidR="003239B1">
        <w:rPr>
          <w:rFonts w:ascii="Goudy Old Style" w:hAnsi="Goudy Old Style"/>
          <w:b/>
          <w:bCs/>
          <w:sz w:val="22"/>
          <w:szCs w:val="22"/>
        </w:rPr>
        <w:t>M</w:t>
      </w:r>
      <w:r w:rsidR="003239B1" w:rsidRPr="006541FD">
        <w:rPr>
          <w:rFonts w:ascii="Goudy Old Style" w:hAnsi="Goudy Old Style"/>
          <w:b/>
          <w:bCs/>
          <w:sz w:val="22"/>
          <w:szCs w:val="22"/>
        </w:rPr>
        <w:t xml:space="preserve">ilitary </w:t>
      </w:r>
      <w:r w:rsidR="003239B1">
        <w:rPr>
          <w:rFonts w:ascii="Goudy Old Style" w:hAnsi="Goudy Old Style"/>
          <w:b/>
          <w:bCs/>
          <w:sz w:val="22"/>
          <w:szCs w:val="22"/>
        </w:rPr>
        <w:t>D</w:t>
      </w:r>
      <w:r w:rsidR="003239B1" w:rsidRPr="006541FD">
        <w:rPr>
          <w:rFonts w:ascii="Goudy Old Style" w:hAnsi="Goudy Old Style"/>
          <w:b/>
          <w:bCs/>
          <w:sz w:val="22"/>
          <w:szCs w:val="22"/>
        </w:rPr>
        <w:t xml:space="preserve">octor and </w:t>
      </w:r>
      <w:r w:rsidR="003239B1">
        <w:rPr>
          <w:rFonts w:ascii="Goudy Old Style" w:hAnsi="Goudy Old Style"/>
          <w:b/>
          <w:bCs/>
          <w:sz w:val="22"/>
          <w:szCs w:val="22"/>
        </w:rPr>
        <w:t>M</w:t>
      </w:r>
      <w:r w:rsidR="003239B1" w:rsidRPr="006541FD">
        <w:rPr>
          <w:rFonts w:ascii="Goudy Old Style" w:hAnsi="Goudy Old Style"/>
          <w:b/>
          <w:bCs/>
          <w:sz w:val="22"/>
          <w:szCs w:val="22"/>
        </w:rPr>
        <w:t xml:space="preserve">edical </w:t>
      </w:r>
      <w:r w:rsidR="003239B1">
        <w:rPr>
          <w:rFonts w:ascii="Goudy Old Style" w:hAnsi="Goudy Old Style"/>
          <w:b/>
          <w:bCs/>
          <w:sz w:val="22"/>
          <w:szCs w:val="22"/>
        </w:rPr>
        <w:t>E</w:t>
      </w:r>
      <w:r w:rsidR="003239B1" w:rsidRPr="006541FD">
        <w:rPr>
          <w:rFonts w:ascii="Goudy Old Style" w:hAnsi="Goudy Old Style"/>
          <w:b/>
          <w:bCs/>
          <w:sz w:val="22"/>
          <w:szCs w:val="22"/>
        </w:rPr>
        <w:t xml:space="preserve">ntrepreneur in Latin America </w:t>
      </w:r>
      <w:r w:rsidR="003239B1">
        <w:rPr>
          <w:rFonts w:ascii="Goudy Old Style" w:hAnsi="Goudy Old Style"/>
          <w:b/>
          <w:bCs/>
          <w:sz w:val="22"/>
          <w:szCs w:val="22"/>
        </w:rPr>
        <w:t>d</w:t>
      </w:r>
      <w:r w:rsidR="003239B1" w:rsidRPr="006541FD">
        <w:rPr>
          <w:rFonts w:ascii="Goudy Old Style" w:hAnsi="Goudy Old Style"/>
          <w:b/>
          <w:bCs/>
          <w:sz w:val="22"/>
          <w:szCs w:val="22"/>
        </w:rPr>
        <w:t xml:space="preserve">uring the </w:t>
      </w:r>
      <w:r w:rsidR="003239B1">
        <w:rPr>
          <w:rFonts w:ascii="Goudy Old Style" w:hAnsi="Goudy Old Style"/>
          <w:b/>
          <w:bCs/>
          <w:sz w:val="22"/>
          <w:szCs w:val="22"/>
        </w:rPr>
        <w:t>A</w:t>
      </w:r>
      <w:r w:rsidR="003239B1" w:rsidRPr="006541FD">
        <w:rPr>
          <w:rFonts w:ascii="Goudy Old Style" w:hAnsi="Goudy Old Style"/>
          <w:b/>
          <w:bCs/>
          <w:sz w:val="22"/>
          <w:szCs w:val="22"/>
        </w:rPr>
        <w:t xml:space="preserve">ge of </w:t>
      </w:r>
      <w:r w:rsidR="003239B1">
        <w:rPr>
          <w:rFonts w:ascii="Goudy Old Style" w:hAnsi="Goudy Old Style"/>
          <w:b/>
          <w:bCs/>
          <w:sz w:val="22"/>
          <w:szCs w:val="22"/>
        </w:rPr>
        <w:t>R</w:t>
      </w:r>
      <w:r w:rsidR="003239B1" w:rsidRPr="006541FD">
        <w:rPr>
          <w:rFonts w:ascii="Goudy Old Style" w:hAnsi="Goudy Old Style"/>
          <w:b/>
          <w:bCs/>
          <w:sz w:val="22"/>
          <w:szCs w:val="22"/>
        </w:rPr>
        <w:t>evolutions</w:t>
      </w:r>
    </w:p>
    <w:p w14:paraId="1E0A7801" w14:textId="1437DB4C" w:rsidR="00E17524" w:rsidRDefault="003239B1" w:rsidP="003239B1">
      <w:pPr>
        <w:pStyle w:val="Subtitle"/>
        <w:tabs>
          <w:tab w:val="left" w:pos="1350"/>
        </w:tabs>
        <w:ind w:left="1350"/>
      </w:pPr>
      <w:r>
        <w:t>Benjamin Rymer (Oxford)</w:t>
      </w:r>
    </w:p>
    <w:p w14:paraId="60528902" w14:textId="218F100D" w:rsidR="00CF6FC6" w:rsidRPr="001D5CD4" w:rsidRDefault="00CF6FC6" w:rsidP="006541FD">
      <w:pPr>
        <w:tabs>
          <w:tab w:val="left" w:pos="1350"/>
        </w:tabs>
        <w:ind w:left="1350" w:hanging="1350"/>
        <w:rPr>
          <w:rFonts w:ascii="Goudy Old Style" w:hAnsi="Goudy Old Style"/>
          <w:b/>
          <w:bCs/>
          <w:sz w:val="22"/>
          <w:szCs w:val="22"/>
        </w:rPr>
      </w:pPr>
      <w:r>
        <w:rPr>
          <w:rFonts w:ascii="Goudy Old Style" w:hAnsi="Goudy Old Style"/>
          <w:i/>
          <w:iCs/>
          <w:sz w:val="22"/>
          <w:szCs w:val="22"/>
        </w:rPr>
        <w:t>12.</w:t>
      </w:r>
      <w:r w:rsidR="00AF452E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i/>
          <w:iCs/>
          <w:sz w:val="22"/>
          <w:szCs w:val="22"/>
        </w:rPr>
        <w:t>0–</w:t>
      </w:r>
      <w:r>
        <w:rPr>
          <w:rFonts w:ascii="Goudy Old Style" w:hAnsi="Goudy Old Style"/>
          <w:i/>
          <w:iCs/>
          <w:sz w:val="22"/>
          <w:szCs w:val="22"/>
        </w:rPr>
        <w:t>1</w:t>
      </w:r>
      <w:r w:rsidR="00AF452E">
        <w:rPr>
          <w:rFonts w:ascii="Goudy Old Style" w:hAnsi="Goudy Old Style"/>
          <w:i/>
          <w:iCs/>
          <w:sz w:val="22"/>
          <w:szCs w:val="22"/>
        </w:rPr>
        <w:t>2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AF452E">
        <w:rPr>
          <w:rFonts w:ascii="Goudy Old Style" w:hAnsi="Goudy Old Style"/>
          <w:i/>
          <w:iCs/>
          <w:sz w:val="22"/>
          <w:szCs w:val="22"/>
        </w:rPr>
        <w:t>3</w:t>
      </w:r>
      <w:r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sz w:val="22"/>
          <w:szCs w:val="22"/>
        </w:rPr>
        <w:tab/>
      </w:r>
      <w:r w:rsidR="003239B1" w:rsidRPr="002E686F">
        <w:rPr>
          <w:rFonts w:ascii="Goudy Old Style" w:hAnsi="Goudy Old Style"/>
          <w:b/>
          <w:bCs/>
          <w:sz w:val="22"/>
          <w:szCs w:val="22"/>
        </w:rPr>
        <w:t xml:space="preserve">Aristotle, </w:t>
      </w:r>
      <w:r w:rsidR="003239B1" w:rsidRPr="002E686F">
        <w:rPr>
          <w:rFonts w:ascii="Goudy Old Style" w:hAnsi="Goudy Old Style"/>
          <w:b/>
          <w:bCs/>
          <w:i/>
          <w:iCs/>
          <w:sz w:val="22"/>
          <w:szCs w:val="22"/>
        </w:rPr>
        <w:t xml:space="preserve">De </w:t>
      </w:r>
      <w:proofErr w:type="spellStart"/>
      <w:r w:rsidR="003239B1" w:rsidRPr="002E686F">
        <w:rPr>
          <w:rFonts w:ascii="Goudy Old Style" w:hAnsi="Goudy Old Style"/>
          <w:b/>
          <w:bCs/>
          <w:i/>
          <w:iCs/>
          <w:sz w:val="22"/>
          <w:szCs w:val="22"/>
        </w:rPr>
        <w:t>Animalibus</w:t>
      </w:r>
      <w:proofErr w:type="spellEnd"/>
      <w:r w:rsidR="003239B1" w:rsidRPr="002E686F">
        <w:rPr>
          <w:rFonts w:ascii="Goudy Old Style" w:hAnsi="Goudy Old Style"/>
          <w:b/>
          <w:bCs/>
          <w:sz w:val="22"/>
          <w:szCs w:val="22"/>
        </w:rPr>
        <w:t xml:space="preserve"> and the Bohemian Lands: A Case Study on the Transmission of Zoological Knowledge</w:t>
      </w:r>
    </w:p>
    <w:p w14:paraId="2DDBB243" w14:textId="1D2CFC69" w:rsidR="00CF6FC6" w:rsidRDefault="003239B1" w:rsidP="00CF6FC6">
      <w:pPr>
        <w:pStyle w:val="Subtitle"/>
        <w:tabs>
          <w:tab w:val="left" w:pos="1350"/>
        </w:tabs>
        <w:ind w:left="1350"/>
      </w:pPr>
      <w:r w:rsidRPr="002E686F">
        <w:t>Zuzana Va</w:t>
      </w:r>
      <w:r w:rsidRPr="002E686F">
        <w:rPr>
          <w:rFonts w:ascii="Cambria" w:hAnsi="Cambria" w:cs="Cambria"/>
          <w:sz w:val="19"/>
          <w:szCs w:val="19"/>
        </w:rPr>
        <w:t>ř</w:t>
      </w:r>
      <w:r w:rsidRPr="002E686F">
        <w:rPr>
          <w:rFonts w:cs="Goudy Old Style"/>
        </w:rPr>
        <w:t>á</w:t>
      </w:r>
      <w:r w:rsidRPr="002E686F">
        <w:t>kov</w:t>
      </w:r>
      <w:r w:rsidRPr="002E686F">
        <w:rPr>
          <w:rFonts w:cs="Goudy Old Style"/>
        </w:rPr>
        <w:t>á</w:t>
      </w:r>
      <w:r>
        <w:rPr>
          <w:rFonts w:cs="Goudy Old Style"/>
        </w:rPr>
        <w:t xml:space="preserve"> (Charles)</w:t>
      </w:r>
    </w:p>
    <w:p w14:paraId="59849B69" w14:textId="2F970D95" w:rsidR="006541FD" w:rsidRPr="001D5CD4" w:rsidRDefault="006541FD" w:rsidP="003239B1">
      <w:pPr>
        <w:tabs>
          <w:tab w:val="left" w:pos="1350"/>
        </w:tabs>
        <w:ind w:left="1350" w:hanging="1350"/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</w:t>
      </w:r>
      <w:r>
        <w:rPr>
          <w:rFonts w:ascii="Goudy Old Style" w:hAnsi="Goudy Old Style"/>
          <w:i/>
          <w:iCs/>
          <w:sz w:val="22"/>
          <w:szCs w:val="22"/>
        </w:rPr>
        <w:t>2</w:t>
      </w:r>
      <w:r w:rsidRPr="001D5CD4">
        <w:rPr>
          <w:rFonts w:ascii="Goudy Old Style" w:hAnsi="Goudy Old Style"/>
          <w:i/>
          <w:iCs/>
          <w:sz w:val="22"/>
          <w:szCs w:val="22"/>
        </w:rPr>
        <w:t>.30–1</w:t>
      </w:r>
      <w:r>
        <w:rPr>
          <w:rFonts w:ascii="Goudy Old Style" w:hAnsi="Goudy Old Style"/>
          <w:i/>
          <w:iCs/>
          <w:sz w:val="22"/>
          <w:szCs w:val="22"/>
        </w:rPr>
        <w:t>3</w:t>
      </w:r>
      <w:r w:rsidRPr="001D5CD4">
        <w:rPr>
          <w:rFonts w:ascii="Goudy Old Style" w:hAnsi="Goudy Old Style"/>
          <w:i/>
          <w:iCs/>
          <w:sz w:val="22"/>
          <w:szCs w:val="22"/>
        </w:rPr>
        <w:t>.00</w:t>
      </w:r>
      <w:r w:rsidRPr="001D5CD4">
        <w:rPr>
          <w:rFonts w:ascii="Goudy Old Style" w:hAnsi="Goudy Old Style"/>
          <w:sz w:val="22"/>
          <w:szCs w:val="22"/>
        </w:rPr>
        <w:tab/>
      </w:r>
      <w:r w:rsidR="003239B1" w:rsidRPr="002E686F">
        <w:rPr>
          <w:rFonts w:ascii="Goudy Old Style" w:hAnsi="Goudy Old Style"/>
          <w:b/>
          <w:bCs/>
          <w:sz w:val="22"/>
          <w:szCs w:val="22"/>
        </w:rPr>
        <w:t xml:space="preserve">‘Is there not somebody who knows somebody who knows something of Japanese?’: Networking </w:t>
      </w:r>
      <w:r w:rsidR="003239B1">
        <w:rPr>
          <w:rFonts w:ascii="Goudy Old Style" w:hAnsi="Goudy Old Style"/>
          <w:b/>
          <w:bCs/>
          <w:sz w:val="22"/>
          <w:szCs w:val="22"/>
        </w:rPr>
        <w:t>C</w:t>
      </w:r>
      <w:r w:rsidR="003239B1" w:rsidRPr="002E686F">
        <w:rPr>
          <w:rFonts w:ascii="Goudy Old Style" w:hAnsi="Goudy Old Style"/>
          <w:b/>
          <w:bCs/>
          <w:sz w:val="22"/>
          <w:szCs w:val="22"/>
        </w:rPr>
        <w:t xml:space="preserve">hild </w:t>
      </w:r>
      <w:r w:rsidR="003239B1">
        <w:rPr>
          <w:rFonts w:ascii="Goudy Old Style" w:hAnsi="Goudy Old Style"/>
          <w:b/>
          <w:bCs/>
          <w:sz w:val="22"/>
          <w:szCs w:val="22"/>
        </w:rPr>
        <w:t>S</w:t>
      </w:r>
      <w:r w:rsidR="003239B1" w:rsidRPr="002E686F">
        <w:rPr>
          <w:rFonts w:ascii="Goudy Old Style" w:hAnsi="Goudy Old Style"/>
          <w:b/>
          <w:bCs/>
          <w:sz w:val="22"/>
          <w:szCs w:val="22"/>
        </w:rPr>
        <w:t xml:space="preserve">tudy across </w:t>
      </w:r>
      <w:r w:rsidR="003239B1">
        <w:rPr>
          <w:rFonts w:ascii="Goudy Old Style" w:hAnsi="Goudy Old Style"/>
          <w:b/>
          <w:bCs/>
          <w:sz w:val="22"/>
          <w:szCs w:val="22"/>
        </w:rPr>
        <w:t>N</w:t>
      </w:r>
      <w:r w:rsidR="003239B1" w:rsidRPr="002E686F">
        <w:rPr>
          <w:rFonts w:ascii="Goudy Old Style" w:hAnsi="Goudy Old Style"/>
          <w:b/>
          <w:bCs/>
          <w:sz w:val="22"/>
          <w:szCs w:val="22"/>
        </w:rPr>
        <w:t xml:space="preserve">ational and </w:t>
      </w:r>
      <w:r w:rsidR="003239B1">
        <w:rPr>
          <w:rFonts w:ascii="Goudy Old Style" w:hAnsi="Goudy Old Style"/>
          <w:b/>
          <w:bCs/>
          <w:sz w:val="22"/>
          <w:szCs w:val="22"/>
        </w:rPr>
        <w:t>L</w:t>
      </w:r>
      <w:r w:rsidR="003239B1" w:rsidRPr="002E686F">
        <w:rPr>
          <w:rFonts w:ascii="Goudy Old Style" w:hAnsi="Goudy Old Style"/>
          <w:b/>
          <w:bCs/>
          <w:sz w:val="22"/>
          <w:szCs w:val="22"/>
        </w:rPr>
        <w:t xml:space="preserve">inguistic </w:t>
      </w:r>
      <w:r w:rsidR="003239B1">
        <w:rPr>
          <w:rFonts w:ascii="Goudy Old Style" w:hAnsi="Goudy Old Style"/>
          <w:b/>
          <w:bCs/>
          <w:sz w:val="22"/>
          <w:szCs w:val="22"/>
        </w:rPr>
        <w:t>B</w:t>
      </w:r>
      <w:r w:rsidR="003239B1" w:rsidRPr="002E686F">
        <w:rPr>
          <w:rFonts w:ascii="Goudy Old Style" w:hAnsi="Goudy Old Style"/>
          <w:b/>
          <w:bCs/>
          <w:sz w:val="22"/>
          <w:szCs w:val="22"/>
        </w:rPr>
        <w:t>oundaries c. 1894</w:t>
      </w:r>
      <w:r w:rsidR="00E53378">
        <w:rPr>
          <w:rFonts w:ascii="Goudy Old Style" w:hAnsi="Goudy Old Style"/>
          <w:b/>
          <w:bCs/>
          <w:sz w:val="22"/>
          <w:szCs w:val="22"/>
        </w:rPr>
        <w:t>–</w:t>
      </w:r>
      <w:r w:rsidR="003239B1" w:rsidRPr="002E686F">
        <w:rPr>
          <w:rFonts w:ascii="Goudy Old Style" w:hAnsi="Goudy Old Style"/>
          <w:b/>
          <w:bCs/>
          <w:sz w:val="22"/>
          <w:szCs w:val="22"/>
        </w:rPr>
        <w:t>1907</w:t>
      </w:r>
    </w:p>
    <w:p w14:paraId="3238036F" w14:textId="73E9A6E8" w:rsidR="006541FD" w:rsidRPr="006541FD" w:rsidRDefault="003239B1" w:rsidP="006541FD">
      <w:pPr>
        <w:pStyle w:val="Subtitle"/>
        <w:tabs>
          <w:tab w:val="left" w:pos="1350"/>
        </w:tabs>
        <w:ind w:left="1350"/>
      </w:pPr>
      <w:r>
        <w:t xml:space="preserve">Julia Gustavsson (Oxford) </w:t>
      </w:r>
    </w:p>
    <w:p w14:paraId="0BE45D47" w14:textId="008EE8EE" w:rsidR="00F11D16" w:rsidRPr="001D5CD4" w:rsidRDefault="00F11D16" w:rsidP="00C72E62">
      <w:pPr>
        <w:shd w:val="pct12" w:color="auto" w:fill="auto"/>
        <w:tabs>
          <w:tab w:val="left" w:pos="1350"/>
          <w:tab w:val="left" w:pos="900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b/>
          <w:bCs/>
          <w:sz w:val="22"/>
          <w:szCs w:val="22"/>
        </w:rPr>
        <w:t>1</w:t>
      </w:r>
      <w:r w:rsidR="006541FD">
        <w:rPr>
          <w:rFonts w:ascii="Goudy Old Style" w:hAnsi="Goudy Old Style"/>
          <w:b/>
          <w:bCs/>
          <w:sz w:val="22"/>
          <w:szCs w:val="22"/>
        </w:rPr>
        <w:t>3.00</w:t>
      </w:r>
      <w:r w:rsidRPr="001D5CD4">
        <w:rPr>
          <w:rFonts w:ascii="Goudy Old Style" w:hAnsi="Goudy Old Style"/>
          <w:b/>
          <w:bCs/>
          <w:sz w:val="22"/>
          <w:szCs w:val="22"/>
        </w:rPr>
        <w:t>–1</w:t>
      </w:r>
      <w:r w:rsidR="006541FD">
        <w:rPr>
          <w:rFonts w:ascii="Goudy Old Style" w:hAnsi="Goudy Old Style"/>
          <w:b/>
          <w:bCs/>
          <w:sz w:val="22"/>
          <w:szCs w:val="22"/>
        </w:rPr>
        <w:t>4</w:t>
      </w:r>
      <w:r w:rsidRPr="001D5CD4">
        <w:rPr>
          <w:rFonts w:ascii="Goudy Old Style" w:hAnsi="Goudy Old Style"/>
          <w:b/>
          <w:bCs/>
          <w:sz w:val="22"/>
          <w:szCs w:val="22"/>
        </w:rPr>
        <w:t>.</w:t>
      </w:r>
      <w:r w:rsidR="006541FD">
        <w:rPr>
          <w:rFonts w:ascii="Goudy Old Style" w:hAnsi="Goudy Old Style"/>
          <w:b/>
          <w:bCs/>
          <w:sz w:val="22"/>
          <w:szCs w:val="22"/>
        </w:rPr>
        <w:t>0</w:t>
      </w:r>
      <w:r w:rsidRPr="001D5CD4">
        <w:rPr>
          <w:rFonts w:ascii="Goudy Old Style" w:hAnsi="Goudy Old Style"/>
          <w:b/>
          <w:bCs/>
          <w:sz w:val="22"/>
          <w:szCs w:val="22"/>
        </w:rPr>
        <w:t>0</w:t>
      </w:r>
      <w:r w:rsidR="00DA5326" w:rsidRPr="001D5CD4">
        <w:rPr>
          <w:rFonts w:ascii="Goudy Old Style" w:hAnsi="Goudy Old Style"/>
          <w:b/>
          <w:bCs/>
          <w:sz w:val="22"/>
          <w:szCs w:val="22"/>
        </w:rPr>
        <w:tab/>
      </w:r>
      <w:r w:rsidR="000306C6" w:rsidRPr="001D5CD4">
        <w:rPr>
          <w:rFonts w:ascii="Goudy Old Style" w:hAnsi="Goudy Old Style"/>
          <w:b/>
          <w:bCs/>
          <w:sz w:val="22"/>
          <w:szCs w:val="22"/>
        </w:rPr>
        <w:t>LUNCH</w:t>
      </w:r>
      <w:r w:rsidR="0041702C" w:rsidRPr="001D5CD4">
        <w:rPr>
          <w:rFonts w:ascii="Goudy Old Style" w:hAnsi="Goudy Old Style"/>
          <w:b/>
          <w:bCs/>
          <w:sz w:val="22"/>
          <w:szCs w:val="22"/>
        </w:rPr>
        <w:tab/>
      </w:r>
    </w:p>
    <w:p w14:paraId="1DF32DFE" w14:textId="77777777" w:rsidR="001D5CD4" w:rsidRPr="001D5CD4" w:rsidRDefault="001D5CD4" w:rsidP="00C72E62">
      <w:pPr>
        <w:tabs>
          <w:tab w:val="left" w:pos="1350"/>
        </w:tabs>
        <w:ind w:left="1440"/>
        <w:rPr>
          <w:rFonts w:ascii="Goudy Old Style" w:hAnsi="Goudy Old Style"/>
          <w:b/>
          <w:bCs/>
          <w:sz w:val="12"/>
          <w:szCs w:val="12"/>
        </w:rPr>
      </w:pPr>
    </w:p>
    <w:p w14:paraId="13302931" w14:textId="382735DD" w:rsidR="005854B5" w:rsidRPr="001D5CD4" w:rsidRDefault="00F11D16" w:rsidP="00C72E62">
      <w:pPr>
        <w:pStyle w:val="Heading3"/>
        <w:tabs>
          <w:tab w:val="left" w:pos="1350"/>
        </w:tabs>
      </w:pPr>
      <w:r w:rsidRPr="001D5CD4">
        <w:t>1</w:t>
      </w:r>
      <w:r w:rsidR="006541FD">
        <w:t>4</w:t>
      </w:r>
      <w:r w:rsidR="00CF6FC6">
        <w:t>.</w:t>
      </w:r>
      <w:r w:rsidR="006541FD">
        <w:t>0</w:t>
      </w:r>
      <w:r w:rsidR="00CF6FC6">
        <w:t>0</w:t>
      </w:r>
      <w:r w:rsidRPr="001D5CD4">
        <w:t>–</w:t>
      </w:r>
      <w:r w:rsidR="000306C6" w:rsidRPr="001D5CD4">
        <w:t>1</w:t>
      </w:r>
      <w:r w:rsidR="00CA4F7F" w:rsidRPr="001D5CD4">
        <w:t>5</w:t>
      </w:r>
      <w:r w:rsidRPr="001D5CD4">
        <w:t>.</w:t>
      </w:r>
      <w:r w:rsidR="006541FD">
        <w:t>3</w:t>
      </w:r>
      <w:r w:rsidRPr="001D5CD4">
        <w:t>0</w:t>
      </w:r>
      <w:r w:rsidR="00654978" w:rsidRPr="001D5CD4">
        <w:tab/>
      </w:r>
      <w:r w:rsidR="00CF6FC6">
        <w:t>Session 3</w:t>
      </w:r>
      <w:r w:rsidR="00FA370F">
        <w:t xml:space="preserve">: </w:t>
      </w:r>
      <w:r w:rsidR="003239B1">
        <w:t>Natur</w:t>
      </w:r>
      <w:r w:rsidR="00107C6F">
        <w:t>es</w:t>
      </w:r>
      <w:r w:rsidR="003239B1">
        <w:t xml:space="preserve"> </w:t>
      </w:r>
      <w:r w:rsidR="003239B1" w:rsidRPr="001D5CD4">
        <w:t xml:space="preserve">(Chair: </w:t>
      </w:r>
      <w:r w:rsidR="00107C6F">
        <w:t>Madeline White</w:t>
      </w:r>
      <w:r w:rsidR="003239B1" w:rsidRPr="001D5CD4">
        <w:t>)</w:t>
      </w:r>
    </w:p>
    <w:p w14:paraId="2ED89C57" w14:textId="77777777" w:rsidR="003239B1" w:rsidRDefault="0056488E" w:rsidP="003239B1">
      <w:pPr>
        <w:tabs>
          <w:tab w:val="left" w:pos="135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</w:t>
      </w:r>
      <w:r w:rsidR="005854B5" w:rsidRPr="001D5CD4">
        <w:rPr>
          <w:rFonts w:ascii="Goudy Old Style" w:hAnsi="Goudy Old Style"/>
          <w:i/>
          <w:iCs/>
          <w:sz w:val="22"/>
          <w:szCs w:val="22"/>
        </w:rPr>
        <w:t>4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5854B5"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i/>
          <w:iCs/>
          <w:sz w:val="22"/>
          <w:szCs w:val="22"/>
        </w:rPr>
        <w:t>0–</w:t>
      </w:r>
      <w:r w:rsidR="005854B5" w:rsidRPr="001D5CD4">
        <w:rPr>
          <w:rFonts w:ascii="Goudy Old Style" w:hAnsi="Goudy Old Style"/>
          <w:i/>
          <w:iCs/>
          <w:sz w:val="22"/>
          <w:szCs w:val="22"/>
        </w:rPr>
        <w:t>14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5854B5" w:rsidRPr="001D5CD4">
        <w:rPr>
          <w:rFonts w:ascii="Goudy Old Style" w:hAnsi="Goudy Old Style"/>
          <w:i/>
          <w:iCs/>
          <w:sz w:val="22"/>
          <w:szCs w:val="22"/>
        </w:rPr>
        <w:t>3</w:t>
      </w:r>
      <w:r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sz w:val="22"/>
          <w:szCs w:val="22"/>
        </w:rPr>
        <w:tab/>
      </w:r>
      <w:r w:rsidR="003239B1" w:rsidRPr="006541FD">
        <w:rPr>
          <w:rFonts w:ascii="Goudy Old Style" w:hAnsi="Goudy Old Style"/>
          <w:b/>
          <w:bCs/>
          <w:sz w:val="22"/>
          <w:szCs w:val="22"/>
        </w:rPr>
        <w:t>Tracing the Stereotypes: The Shifting Image of Lamarckian Natural Philosophy</w:t>
      </w:r>
      <w:r w:rsidR="003239B1">
        <w:rPr>
          <w:rStyle w:val="TitleChar"/>
          <w:sz w:val="22"/>
          <w:szCs w:val="22"/>
        </w:rPr>
        <w:t xml:space="preserve"> </w:t>
      </w:r>
    </w:p>
    <w:p w14:paraId="237AE9EC" w14:textId="2BD485E5" w:rsidR="005854B5" w:rsidRPr="003239B1" w:rsidRDefault="003239B1" w:rsidP="009124F0">
      <w:pPr>
        <w:ind w:left="630" w:firstLine="720"/>
        <w:rPr>
          <w:rFonts w:ascii="Goudy Old Style" w:hAnsi="Goudy Old Style"/>
          <w:i/>
          <w:iCs/>
          <w:sz w:val="22"/>
          <w:szCs w:val="22"/>
        </w:rPr>
      </w:pPr>
      <w:r w:rsidRPr="003239B1">
        <w:rPr>
          <w:rFonts w:ascii="Goudy Old Style" w:hAnsi="Goudy Old Style"/>
          <w:i/>
          <w:iCs/>
        </w:rPr>
        <w:t>Jana Švorcová (Charles)</w:t>
      </w:r>
    </w:p>
    <w:p w14:paraId="3B5FFF95" w14:textId="34E8AEA2" w:rsidR="00107C6F" w:rsidRDefault="00107C6F" w:rsidP="00107C6F">
      <w:pPr>
        <w:tabs>
          <w:tab w:val="left" w:pos="1350"/>
        </w:tabs>
        <w:spacing w:before="240"/>
        <w:ind w:left="1350" w:hanging="1350"/>
        <w:rPr>
          <w:rFonts w:ascii="Goudy Old Style" w:hAnsi="Goudy Old Style"/>
          <w:b/>
          <w:bCs/>
          <w:sz w:val="19"/>
          <w:szCs w:val="19"/>
        </w:rPr>
      </w:pPr>
      <w:r>
        <w:rPr>
          <w:rFonts w:ascii="Goudy Old Style" w:hAnsi="Goudy Old Style"/>
          <w:i/>
          <w:iCs/>
          <w:sz w:val="22"/>
          <w:szCs w:val="22"/>
        </w:rPr>
        <w:t>14.30–15.00</w:t>
      </w:r>
      <w:r>
        <w:rPr>
          <w:rFonts w:ascii="Goudy Old Style" w:hAnsi="Goudy Old Style"/>
          <w:sz w:val="22"/>
          <w:szCs w:val="22"/>
        </w:rPr>
        <w:tab/>
      </w:r>
      <w:r w:rsidRPr="00431CFA">
        <w:rPr>
          <w:rFonts w:ascii="Goudy Old Style" w:hAnsi="Goudy Old Style"/>
          <w:b/>
          <w:bCs/>
          <w:sz w:val="19"/>
          <w:szCs w:val="19"/>
        </w:rPr>
        <w:t>Wind, Power, and Dragons: Renewable Energy and the Reconstruction of the Coast in the Faroe Islands</w:t>
      </w:r>
    </w:p>
    <w:p w14:paraId="1C9977DC" w14:textId="3129E773" w:rsidR="00107C6F" w:rsidRPr="00107C6F" w:rsidRDefault="00107C6F" w:rsidP="00107C6F">
      <w:pPr>
        <w:pStyle w:val="Subtitle"/>
        <w:tabs>
          <w:tab w:val="left" w:pos="1350"/>
        </w:tabs>
        <w:ind w:left="1350"/>
      </w:pPr>
      <w:r w:rsidRPr="002E686F">
        <w:t>Róisí</w:t>
      </w:r>
      <w:r>
        <w:t>n</w:t>
      </w:r>
      <w:r w:rsidRPr="002E686F">
        <w:t xml:space="preserve"> Kennelly</w:t>
      </w:r>
      <w:r>
        <w:t xml:space="preserve"> (Oxford)</w:t>
      </w:r>
    </w:p>
    <w:p w14:paraId="2C5598CF" w14:textId="74F08B44" w:rsidR="003239B1" w:rsidRPr="001D5CD4" w:rsidRDefault="0056488E" w:rsidP="009124F0">
      <w:pPr>
        <w:tabs>
          <w:tab w:val="left" w:pos="1350"/>
        </w:tabs>
        <w:spacing w:before="240"/>
        <w:ind w:left="1350" w:hanging="1350"/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</w:t>
      </w:r>
      <w:r w:rsidR="00107C6F">
        <w:rPr>
          <w:rFonts w:ascii="Goudy Old Style" w:hAnsi="Goudy Old Style"/>
          <w:i/>
          <w:iCs/>
          <w:sz w:val="22"/>
          <w:szCs w:val="22"/>
        </w:rPr>
        <w:t>5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107C6F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i/>
          <w:iCs/>
          <w:sz w:val="22"/>
          <w:szCs w:val="22"/>
        </w:rPr>
        <w:t>0–1</w:t>
      </w:r>
      <w:r w:rsidR="005854B5" w:rsidRPr="001D5CD4">
        <w:rPr>
          <w:rFonts w:ascii="Goudy Old Style" w:hAnsi="Goudy Old Style"/>
          <w:i/>
          <w:iCs/>
          <w:sz w:val="22"/>
          <w:szCs w:val="22"/>
        </w:rPr>
        <w:t>5</w:t>
      </w:r>
      <w:r w:rsidRPr="001D5CD4">
        <w:rPr>
          <w:rFonts w:ascii="Goudy Old Style" w:hAnsi="Goudy Old Style"/>
          <w:i/>
          <w:iCs/>
          <w:sz w:val="22"/>
          <w:szCs w:val="22"/>
        </w:rPr>
        <w:t>.</w:t>
      </w:r>
      <w:r w:rsidR="00107C6F">
        <w:rPr>
          <w:rFonts w:ascii="Goudy Old Style" w:hAnsi="Goudy Old Style"/>
          <w:i/>
          <w:iCs/>
          <w:sz w:val="22"/>
          <w:szCs w:val="22"/>
        </w:rPr>
        <w:t>3</w:t>
      </w:r>
      <w:r w:rsidRPr="001D5CD4">
        <w:rPr>
          <w:rFonts w:ascii="Goudy Old Style" w:hAnsi="Goudy Old Style"/>
          <w:i/>
          <w:iCs/>
          <w:sz w:val="22"/>
          <w:szCs w:val="22"/>
        </w:rPr>
        <w:t>0</w:t>
      </w:r>
      <w:r w:rsidRPr="001D5CD4">
        <w:rPr>
          <w:rFonts w:ascii="Goudy Old Style" w:hAnsi="Goudy Old Style"/>
          <w:sz w:val="22"/>
          <w:szCs w:val="22"/>
        </w:rPr>
        <w:tab/>
      </w:r>
      <w:r w:rsidR="00107C6F" w:rsidRPr="002E686F">
        <w:rPr>
          <w:rFonts w:ascii="Goudy Old Style" w:hAnsi="Goudy Old Style"/>
          <w:b/>
          <w:bCs/>
          <w:sz w:val="21"/>
          <w:szCs w:val="21"/>
        </w:rPr>
        <w:t>‘</w:t>
      </w:r>
      <w:proofErr w:type="spellStart"/>
      <w:r w:rsidR="00107C6F" w:rsidRPr="002E686F">
        <w:rPr>
          <w:rFonts w:ascii="Goudy Old Style" w:hAnsi="Goudy Old Style"/>
          <w:b/>
          <w:bCs/>
          <w:sz w:val="21"/>
          <w:szCs w:val="21"/>
        </w:rPr>
        <w:t>Metaempirical</w:t>
      </w:r>
      <w:proofErr w:type="spellEnd"/>
      <w:r w:rsidR="00107C6F" w:rsidRPr="002E686F">
        <w:rPr>
          <w:rFonts w:ascii="Goudy Old Style" w:hAnsi="Goudy Old Style"/>
          <w:b/>
          <w:bCs/>
          <w:sz w:val="21"/>
          <w:szCs w:val="21"/>
        </w:rPr>
        <w:t>’ and ‘</w:t>
      </w:r>
      <w:proofErr w:type="spellStart"/>
      <w:r w:rsidR="00107C6F" w:rsidRPr="008B5D80">
        <w:rPr>
          <w:rFonts w:ascii="Cambria" w:hAnsi="Cambria" w:cs="Cambria"/>
          <w:b/>
          <w:bCs/>
          <w:sz w:val="19"/>
          <w:szCs w:val="19"/>
        </w:rPr>
        <w:t>φύσις</w:t>
      </w:r>
      <w:proofErr w:type="spellEnd"/>
      <w:r w:rsidR="00107C6F" w:rsidRPr="002E686F">
        <w:rPr>
          <w:rFonts w:ascii="Goudy Old Style" w:hAnsi="Goudy Old Style"/>
          <w:b/>
          <w:bCs/>
          <w:sz w:val="21"/>
          <w:szCs w:val="21"/>
        </w:rPr>
        <w:t xml:space="preserve">-like’: the </w:t>
      </w:r>
      <w:proofErr w:type="spellStart"/>
      <w:r w:rsidR="00107C6F" w:rsidRPr="002E686F">
        <w:rPr>
          <w:rFonts w:ascii="Goudy Old Style" w:hAnsi="Goudy Old Style"/>
          <w:b/>
          <w:bCs/>
          <w:sz w:val="21"/>
          <w:szCs w:val="21"/>
        </w:rPr>
        <w:t>Naturphilosophie</w:t>
      </w:r>
      <w:proofErr w:type="spellEnd"/>
      <w:r w:rsidR="00107C6F" w:rsidRPr="002E686F">
        <w:rPr>
          <w:rFonts w:ascii="Goudy Old Style" w:hAnsi="Goudy Old Style"/>
          <w:b/>
          <w:bCs/>
          <w:sz w:val="21"/>
          <w:szCs w:val="21"/>
        </w:rPr>
        <w:t xml:space="preserve"> </w:t>
      </w:r>
      <w:r w:rsidR="00107C6F">
        <w:rPr>
          <w:rFonts w:ascii="Goudy Old Style" w:hAnsi="Goudy Old Style"/>
          <w:b/>
          <w:bCs/>
          <w:sz w:val="21"/>
          <w:szCs w:val="21"/>
        </w:rPr>
        <w:t>P</w:t>
      </w:r>
      <w:r w:rsidR="00107C6F" w:rsidRPr="002E686F">
        <w:rPr>
          <w:rFonts w:ascii="Goudy Old Style" w:hAnsi="Goudy Old Style"/>
          <w:b/>
          <w:bCs/>
          <w:sz w:val="21"/>
          <w:szCs w:val="21"/>
        </w:rPr>
        <w:t xml:space="preserve">osition of Count </w:t>
      </w:r>
      <w:proofErr w:type="spellStart"/>
      <w:r w:rsidR="00107C6F" w:rsidRPr="002E686F">
        <w:rPr>
          <w:rFonts w:ascii="Goudy Old Style" w:hAnsi="Goudy Old Style"/>
          <w:b/>
          <w:bCs/>
          <w:sz w:val="21"/>
          <w:szCs w:val="21"/>
        </w:rPr>
        <w:t>Buquoy</w:t>
      </w:r>
      <w:proofErr w:type="spellEnd"/>
      <w:r w:rsidR="00107C6F" w:rsidRPr="002E686F">
        <w:rPr>
          <w:rFonts w:ascii="Goudy Old Style" w:hAnsi="Goudy Old Style"/>
          <w:b/>
          <w:bCs/>
          <w:sz w:val="21"/>
          <w:szCs w:val="21"/>
        </w:rPr>
        <w:t xml:space="preserve"> (1781</w:t>
      </w:r>
      <w:r w:rsidR="00107C6F" w:rsidRPr="002E686F">
        <w:rPr>
          <w:rFonts w:ascii="Goudy Old Style" w:hAnsi="Goudy Old Style" w:cs="Goudy Old Style"/>
          <w:b/>
          <w:bCs/>
          <w:sz w:val="21"/>
          <w:szCs w:val="21"/>
        </w:rPr>
        <w:t>–</w:t>
      </w:r>
      <w:r w:rsidR="00107C6F" w:rsidRPr="002E686F">
        <w:rPr>
          <w:rFonts w:ascii="Goudy Old Style" w:hAnsi="Goudy Old Style"/>
          <w:b/>
          <w:bCs/>
          <w:sz w:val="21"/>
          <w:szCs w:val="21"/>
        </w:rPr>
        <w:t>1851</w:t>
      </w:r>
      <w:r w:rsidR="00107C6F">
        <w:rPr>
          <w:rFonts w:ascii="Goudy Old Style" w:hAnsi="Goudy Old Style"/>
          <w:b/>
          <w:bCs/>
          <w:sz w:val="21"/>
          <w:szCs w:val="21"/>
        </w:rPr>
        <w:t xml:space="preserve">) </w:t>
      </w:r>
    </w:p>
    <w:p w14:paraId="6CAE9BAC" w14:textId="2A71D31B" w:rsidR="002E686F" w:rsidRPr="00107C6F" w:rsidRDefault="003239B1" w:rsidP="00107C6F">
      <w:pPr>
        <w:pStyle w:val="Subtitle"/>
        <w:tabs>
          <w:tab w:val="left" w:pos="1350"/>
        </w:tabs>
        <w:ind w:left="0"/>
      </w:pPr>
      <w:r>
        <w:tab/>
      </w:r>
      <w:r w:rsidR="00107C6F" w:rsidRPr="002E686F">
        <w:t xml:space="preserve">Lenka </w:t>
      </w:r>
      <w:proofErr w:type="spellStart"/>
      <w:r w:rsidR="00107C6F" w:rsidRPr="002E686F">
        <w:t>Ov</w:t>
      </w:r>
      <w:r w:rsidR="00107C6F" w:rsidRPr="002E686F">
        <w:rPr>
          <w:rFonts w:ascii="Cambria" w:hAnsi="Cambria" w:cs="Cambria"/>
          <w:sz w:val="19"/>
          <w:szCs w:val="19"/>
        </w:rPr>
        <w:t>č</w:t>
      </w:r>
      <w:r w:rsidR="00107C6F" w:rsidRPr="002E686F">
        <w:rPr>
          <w:rFonts w:cs="Goudy Old Style"/>
        </w:rPr>
        <w:t>á</w:t>
      </w:r>
      <w:r w:rsidR="00107C6F" w:rsidRPr="002E686F">
        <w:rPr>
          <w:rFonts w:ascii="Cambria" w:hAnsi="Cambria" w:cs="Cambria"/>
          <w:sz w:val="19"/>
          <w:szCs w:val="19"/>
        </w:rPr>
        <w:t>č</w:t>
      </w:r>
      <w:r w:rsidR="00107C6F" w:rsidRPr="002E686F">
        <w:t>kov</w:t>
      </w:r>
      <w:r w:rsidR="00107C6F" w:rsidRPr="002E686F">
        <w:rPr>
          <w:rFonts w:cs="Goudy Old Style"/>
        </w:rPr>
        <w:t>á</w:t>
      </w:r>
      <w:proofErr w:type="spellEnd"/>
      <w:r w:rsidR="00107C6F">
        <w:rPr>
          <w:rFonts w:cs="Goudy Old Style"/>
        </w:rPr>
        <w:t xml:space="preserve"> (Charles</w:t>
      </w:r>
      <w:r w:rsidR="00107C6F">
        <w:t xml:space="preserve">) </w:t>
      </w:r>
      <w:r w:rsidR="002E686F" w:rsidRPr="001D5CD4">
        <w:tab/>
      </w:r>
    </w:p>
    <w:p w14:paraId="1A2E15CB" w14:textId="109F65D1" w:rsidR="00710DAC" w:rsidRPr="001D5CD4" w:rsidRDefault="00710DAC" w:rsidP="00C72E62">
      <w:pPr>
        <w:shd w:val="pct12" w:color="auto" w:fill="auto"/>
        <w:tabs>
          <w:tab w:val="left" w:pos="1350"/>
          <w:tab w:val="left" w:pos="9000"/>
        </w:tabs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b/>
          <w:bCs/>
          <w:sz w:val="22"/>
          <w:szCs w:val="22"/>
        </w:rPr>
        <w:t>1</w:t>
      </w:r>
      <w:r w:rsidR="005854B5" w:rsidRPr="001D5CD4">
        <w:rPr>
          <w:rFonts w:ascii="Goudy Old Style" w:hAnsi="Goudy Old Style"/>
          <w:b/>
          <w:bCs/>
          <w:sz w:val="22"/>
          <w:szCs w:val="22"/>
        </w:rPr>
        <w:t>5</w:t>
      </w:r>
      <w:r w:rsidRPr="001D5CD4">
        <w:rPr>
          <w:rFonts w:ascii="Goudy Old Style" w:hAnsi="Goudy Old Style"/>
          <w:b/>
          <w:bCs/>
          <w:sz w:val="22"/>
          <w:szCs w:val="22"/>
        </w:rPr>
        <w:t>.</w:t>
      </w:r>
      <w:r w:rsidR="002E686F">
        <w:rPr>
          <w:rFonts w:ascii="Goudy Old Style" w:hAnsi="Goudy Old Style"/>
          <w:b/>
          <w:bCs/>
          <w:sz w:val="22"/>
          <w:szCs w:val="22"/>
        </w:rPr>
        <w:t>3</w:t>
      </w:r>
      <w:r w:rsidRPr="001D5CD4">
        <w:rPr>
          <w:rFonts w:ascii="Goudy Old Style" w:hAnsi="Goudy Old Style"/>
          <w:b/>
          <w:bCs/>
          <w:sz w:val="22"/>
          <w:szCs w:val="22"/>
        </w:rPr>
        <w:t>0–1</w:t>
      </w:r>
      <w:r w:rsidR="002E686F">
        <w:rPr>
          <w:rFonts w:ascii="Goudy Old Style" w:hAnsi="Goudy Old Style"/>
          <w:b/>
          <w:bCs/>
          <w:sz w:val="22"/>
          <w:szCs w:val="22"/>
        </w:rPr>
        <w:t>5.45</w:t>
      </w:r>
      <w:r w:rsidRPr="001D5CD4">
        <w:rPr>
          <w:rFonts w:ascii="Goudy Old Style" w:hAnsi="Goudy Old Style"/>
          <w:b/>
          <w:bCs/>
          <w:sz w:val="22"/>
          <w:szCs w:val="22"/>
        </w:rPr>
        <w:tab/>
        <w:t>BREAK</w:t>
      </w:r>
      <w:r w:rsidR="00CF6FC6">
        <w:rPr>
          <w:rFonts w:ascii="Goudy Old Style" w:hAnsi="Goudy Old Style"/>
          <w:b/>
          <w:bCs/>
          <w:sz w:val="22"/>
          <w:szCs w:val="22"/>
        </w:rPr>
        <w:t xml:space="preserve"> (Coffee/Tea)</w:t>
      </w:r>
      <w:r w:rsidRPr="001D5CD4">
        <w:rPr>
          <w:rFonts w:ascii="Goudy Old Style" w:hAnsi="Goudy Old Style"/>
          <w:b/>
          <w:bCs/>
          <w:sz w:val="22"/>
          <w:szCs w:val="22"/>
        </w:rPr>
        <w:tab/>
      </w:r>
    </w:p>
    <w:p w14:paraId="3D6CBA55" w14:textId="77777777" w:rsidR="005854B5" w:rsidRPr="001D5CD4" w:rsidRDefault="005854B5" w:rsidP="00C72E62">
      <w:pPr>
        <w:tabs>
          <w:tab w:val="left" w:pos="1350"/>
        </w:tabs>
        <w:ind w:left="1440"/>
        <w:rPr>
          <w:rFonts w:ascii="Goudy Old Style" w:hAnsi="Goudy Old Style"/>
          <w:b/>
          <w:bCs/>
          <w:sz w:val="12"/>
          <w:szCs w:val="12"/>
        </w:rPr>
      </w:pPr>
    </w:p>
    <w:p w14:paraId="452E7E1F" w14:textId="691387D7" w:rsidR="005854B5" w:rsidRPr="001D5CD4" w:rsidRDefault="005854B5" w:rsidP="00C72E62">
      <w:pPr>
        <w:pStyle w:val="Heading3"/>
        <w:tabs>
          <w:tab w:val="left" w:pos="1350"/>
        </w:tabs>
      </w:pPr>
      <w:r w:rsidRPr="001D5CD4">
        <w:t>1</w:t>
      </w:r>
      <w:r w:rsidR="00AF452E">
        <w:t>5</w:t>
      </w:r>
      <w:r w:rsidR="00CF6FC6">
        <w:t>.</w:t>
      </w:r>
      <w:r w:rsidR="002E686F">
        <w:t>45</w:t>
      </w:r>
      <w:r w:rsidRPr="001D5CD4">
        <w:t>–1</w:t>
      </w:r>
      <w:r w:rsidR="0040337E">
        <w:t>7.</w:t>
      </w:r>
      <w:r w:rsidR="00253518">
        <w:t>15</w:t>
      </w:r>
      <w:r w:rsidRPr="001D5CD4">
        <w:tab/>
      </w:r>
      <w:r w:rsidR="00CF6FC6">
        <w:t>Session 4</w:t>
      </w:r>
      <w:r w:rsidR="00092EFE">
        <w:t>:</w:t>
      </w:r>
      <w:r w:rsidRPr="001D5CD4">
        <w:t xml:space="preserve"> </w:t>
      </w:r>
      <w:r w:rsidR="002E686F">
        <w:t>Natur</w:t>
      </w:r>
      <w:r w:rsidR="00107C6F">
        <w:t>al Philosophies</w:t>
      </w:r>
      <w:r w:rsidR="002E686F">
        <w:t xml:space="preserve"> </w:t>
      </w:r>
      <w:r w:rsidRPr="001D5CD4">
        <w:t xml:space="preserve">(Chair: </w:t>
      </w:r>
      <w:r w:rsidR="00107C6F">
        <w:t>Rob Iliffe</w:t>
      </w:r>
      <w:r w:rsidRPr="001D5CD4">
        <w:t>)</w:t>
      </w:r>
    </w:p>
    <w:p w14:paraId="4463009E" w14:textId="3AA737F7" w:rsidR="00CF6FC6" w:rsidRPr="001D5CD4" w:rsidRDefault="005854B5" w:rsidP="00107C6F">
      <w:pPr>
        <w:tabs>
          <w:tab w:val="left" w:pos="1350"/>
        </w:tabs>
        <w:ind w:left="1350" w:hanging="1350"/>
        <w:rPr>
          <w:rFonts w:ascii="Goudy Old Style" w:hAnsi="Goudy Old Style"/>
          <w:b/>
          <w:bCs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</w:t>
      </w:r>
      <w:r w:rsidR="00AF452E">
        <w:rPr>
          <w:rFonts w:ascii="Goudy Old Style" w:hAnsi="Goudy Old Style"/>
          <w:i/>
          <w:iCs/>
          <w:sz w:val="22"/>
          <w:szCs w:val="22"/>
        </w:rPr>
        <w:t>5</w:t>
      </w:r>
      <w:r w:rsidR="00CF6FC6">
        <w:rPr>
          <w:rFonts w:ascii="Goudy Old Style" w:hAnsi="Goudy Old Style"/>
          <w:i/>
          <w:iCs/>
          <w:sz w:val="22"/>
          <w:szCs w:val="22"/>
        </w:rPr>
        <w:t>.</w:t>
      </w:r>
      <w:r w:rsidR="00292A0D">
        <w:rPr>
          <w:rFonts w:ascii="Goudy Old Style" w:hAnsi="Goudy Old Style"/>
          <w:i/>
          <w:iCs/>
          <w:sz w:val="22"/>
          <w:szCs w:val="22"/>
        </w:rPr>
        <w:t>45</w:t>
      </w:r>
      <w:r w:rsidRPr="001D5CD4">
        <w:rPr>
          <w:rFonts w:ascii="Goudy Old Style" w:hAnsi="Goudy Old Style"/>
          <w:i/>
          <w:iCs/>
          <w:sz w:val="22"/>
          <w:szCs w:val="22"/>
        </w:rPr>
        <w:t>–</w:t>
      </w:r>
      <w:r w:rsidR="00CF6FC6">
        <w:rPr>
          <w:rFonts w:ascii="Goudy Old Style" w:hAnsi="Goudy Old Style"/>
          <w:i/>
          <w:iCs/>
          <w:sz w:val="22"/>
          <w:szCs w:val="22"/>
        </w:rPr>
        <w:t>16.</w:t>
      </w:r>
      <w:r w:rsidR="00292A0D">
        <w:rPr>
          <w:rFonts w:ascii="Goudy Old Style" w:hAnsi="Goudy Old Style"/>
          <w:i/>
          <w:iCs/>
          <w:sz w:val="22"/>
          <w:szCs w:val="22"/>
        </w:rPr>
        <w:t>15</w:t>
      </w:r>
      <w:r w:rsidRPr="001D5CD4">
        <w:rPr>
          <w:rFonts w:ascii="Goudy Old Style" w:hAnsi="Goudy Old Style"/>
          <w:sz w:val="22"/>
          <w:szCs w:val="22"/>
        </w:rPr>
        <w:tab/>
      </w:r>
      <w:r w:rsidR="00107C6F" w:rsidRPr="006541FD">
        <w:rPr>
          <w:rFonts w:ascii="Goudy Old Style" w:hAnsi="Goudy Old Style"/>
          <w:b/>
          <w:bCs/>
          <w:sz w:val="22"/>
          <w:szCs w:val="22"/>
        </w:rPr>
        <w:t>Mirror, Model, Muse: Identity and Influence in the Institutional Correspondence of the Oxford, Dublin, and Royal Societies</w:t>
      </w:r>
    </w:p>
    <w:p w14:paraId="1B766B6D" w14:textId="2E09CB5E" w:rsidR="00CF6FC6" w:rsidRPr="00CF6FC6" w:rsidRDefault="00107C6F" w:rsidP="00CF6FC6">
      <w:pPr>
        <w:pStyle w:val="Subtitle"/>
        <w:tabs>
          <w:tab w:val="left" w:pos="1350"/>
        </w:tabs>
        <w:ind w:left="1350"/>
      </w:pPr>
      <w:r>
        <w:t>Constance Hardesty</w:t>
      </w:r>
      <w:r>
        <w:rPr>
          <w:rFonts w:cs="Goudy Old Style"/>
        </w:rPr>
        <w:t xml:space="preserve"> (Oxford)</w:t>
      </w:r>
    </w:p>
    <w:p w14:paraId="64B1E419" w14:textId="0C68710C" w:rsidR="00CF6FC6" w:rsidRDefault="005854B5" w:rsidP="00CF6FC6">
      <w:pPr>
        <w:tabs>
          <w:tab w:val="left" w:pos="1350"/>
        </w:tabs>
        <w:rPr>
          <w:rFonts w:ascii="Goudy Old Style" w:hAnsi="Goudy Old Style"/>
          <w:sz w:val="22"/>
          <w:szCs w:val="22"/>
        </w:rPr>
      </w:pPr>
      <w:r w:rsidRPr="001D5CD4">
        <w:rPr>
          <w:rFonts w:ascii="Goudy Old Style" w:hAnsi="Goudy Old Style"/>
          <w:i/>
          <w:iCs/>
          <w:sz w:val="22"/>
          <w:szCs w:val="22"/>
        </w:rPr>
        <w:t>1</w:t>
      </w:r>
      <w:r w:rsidR="00CF6FC6">
        <w:rPr>
          <w:rFonts w:ascii="Goudy Old Style" w:hAnsi="Goudy Old Style"/>
          <w:i/>
          <w:iCs/>
          <w:sz w:val="22"/>
          <w:szCs w:val="22"/>
        </w:rPr>
        <w:t>6.</w:t>
      </w:r>
      <w:r w:rsidR="00292A0D">
        <w:rPr>
          <w:rFonts w:ascii="Goudy Old Style" w:hAnsi="Goudy Old Style"/>
          <w:i/>
          <w:iCs/>
          <w:sz w:val="22"/>
          <w:szCs w:val="22"/>
        </w:rPr>
        <w:t>15</w:t>
      </w:r>
      <w:r w:rsidRPr="001D5CD4">
        <w:rPr>
          <w:rFonts w:ascii="Goudy Old Style" w:hAnsi="Goudy Old Style"/>
          <w:i/>
          <w:iCs/>
          <w:sz w:val="22"/>
          <w:szCs w:val="22"/>
        </w:rPr>
        <w:t>–</w:t>
      </w:r>
      <w:r w:rsidR="00CF6FC6">
        <w:rPr>
          <w:rFonts w:ascii="Goudy Old Style" w:hAnsi="Goudy Old Style"/>
          <w:i/>
          <w:iCs/>
          <w:sz w:val="22"/>
          <w:szCs w:val="22"/>
        </w:rPr>
        <w:t>1</w:t>
      </w:r>
      <w:r w:rsidR="00AF452E">
        <w:rPr>
          <w:rFonts w:ascii="Goudy Old Style" w:hAnsi="Goudy Old Style"/>
          <w:i/>
          <w:iCs/>
          <w:sz w:val="22"/>
          <w:szCs w:val="22"/>
        </w:rPr>
        <w:t>6</w:t>
      </w:r>
      <w:r w:rsidR="00CF6FC6">
        <w:rPr>
          <w:rFonts w:ascii="Goudy Old Style" w:hAnsi="Goudy Old Style"/>
          <w:i/>
          <w:iCs/>
          <w:sz w:val="22"/>
          <w:szCs w:val="22"/>
        </w:rPr>
        <w:t>.</w:t>
      </w:r>
      <w:r w:rsidR="00292A0D">
        <w:rPr>
          <w:rFonts w:ascii="Goudy Old Style" w:hAnsi="Goudy Old Style"/>
          <w:i/>
          <w:iCs/>
          <w:sz w:val="22"/>
          <w:szCs w:val="22"/>
        </w:rPr>
        <w:t>45</w:t>
      </w:r>
      <w:r w:rsidRPr="001D5CD4">
        <w:rPr>
          <w:rFonts w:ascii="Goudy Old Style" w:hAnsi="Goudy Old Style"/>
          <w:sz w:val="22"/>
          <w:szCs w:val="22"/>
        </w:rPr>
        <w:tab/>
      </w:r>
      <w:r w:rsidR="00107C6F" w:rsidRPr="006541FD">
        <w:rPr>
          <w:rFonts w:ascii="Goudy Old Style" w:hAnsi="Goudy Old Style"/>
          <w:b/>
          <w:bCs/>
          <w:sz w:val="22"/>
          <w:szCs w:val="22"/>
        </w:rPr>
        <w:t>Discovering Newton</w:t>
      </w:r>
      <w:r w:rsidR="00107C6F">
        <w:rPr>
          <w:rFonts w:ascii="Goudy Old Style" w:hAnsi="Goudy Old Style"/>
          <w:b/>
          <w:bCs/>
          <w:sz w:val="22"/>
          <w:szCs w:val="22"/>
        </w:rPr>
        <w:t>:</w:t>
      </w:r>
      <w:r w:rsidR="00107C6F" w:rsidRPr="006541FD">
        <w:rPr>
          <w:rFonts w:ascii="Goudy Old Style" w:hAnsi="Goudy Old Style"/>
          <w:b/>
          <w:bCs/>
          <w:sz w:val="22"/>
          <w:szCs w:val="22"/>
        </w:rPr>
        <w:t xml:space="preserve"> Iohannes </w:t>
      </w:r>
      <w:proofErr w:type="spellStart"/>
      <w:r w:rsidR="00107C6F" w:rsidRPr="006541FD">
        <w:rPr>
          <w:rFonts w:ascii="Goudy Old Style" w:hAnsi="Goudy Old Style"/>
          <w:b/>
          <w:bCs/>
          <w:sz w:val="22"/>
          <w:szCs w:val="22"/>
        </w:rPr>
        <w:t>Tessanek</w:t>
      </w:r>
      <w:proofErr w:type="spellEnd"/>
      <w:r w:rsidR="00107C6F" w:rsidRPr="006541FD">
        <w:rPr>
          <w:rFonts w:ascii="Goudy Old Style" w:hAnsi="Goudy Old Style"/>
          <w:b/>
          <w:bCs/>
          <w:sz w:val="22"/>
          <w:szCs w:val="22"/>
        </w:rPr>
        <w:t xml:space="preserve"> and</w:t>
      </w:r>
      <w:r w:rsidR="00107C6F">
        <w:rPr>
          <w:rFonts w:ascii="Goudy Old Style" w:hAnsi="Goudy Old Style"/>
          <w:b/>
          <w:bCs/>
          <w:sz w:val="22"/>
          <w:szCs w:val="22"/>
        </w:rPr>
        <w:t xml:space="preserve"> H</w:t>
      </w:r>
      <w:r w:rsidR="00107C6F" w:rsidRPr="006541FD">
        <w:rPr>
          <w:rFonts w:ascii="Goudy Old Style" w:hAnsi="Goudy Old Style"/>
          <w:b/>
          <w:bCs/>
          <w:sz w:val="22"/>
          <w:szCs w:val="22"/>
        </w:rPr>
        <w:t xml:space="preserve">igher </w:t>
      </w:r>
      <w:r w:rsidR="00107C6F">
        <w:rPr>
          <w:rFonts w:ascii="Goudy Old Style" w:hAnsi="Goudy Old Style"/>
          <w:b/>
          <w:bCs/>
          <w:sz w:val="22"/>
          <w:szCs w:val="22"/>
        </w:rPr>
        <w:t>M</w:t>
      </w:r>
      <w:r w:rsidR="00107C6F" w:rsidRPr="006541FD">
        <w:rPr>
          <w:rFonts w:ascii="Goudy Old Style" w:hAnsi="Goudy Old Style"/>
          <w:b/>
          <w:bCs/>
          <w:sz w:val="22"/>
          <w:szCs w:val="22"/>
        </w:rPr>
        <w:t xml:space="preserve">athematics in 18th </w:t>
      </w:r>
      <w:r w:rsidR="00107C6F">
        <w:rPr>
          <w:rFonts w:ascii="Goudy Old Style" w:hAnsi="Goudy Old Style"/>
          <w:b/>
          <w:bCs/>
          <w:sz w:val="22"/>
          <w:szCs w:val="22"/>
        </w:rPr>
        <w:t>C</w:t>
      </w:r>
      <w:r w:rsidR="00107C6F" w:rsidRPr="006541FD">
        <w:rPr>
          <w:rFonts w:ascii="Goudy Old Style" w:hAnsi="Goudy Old Style"/>
          <w:b/>
          <w:bCs/>
          <w:sz w:val="22"/>
          <w:szCs w:val="22"/>
        </w:rPr>
        <w:t>entury Prague</w:t>
      </w:r>
    </w:p>
    <w:p w14:paraId="41D21BB8" w14:textId="7DF6F77C" w:rsidR="00107C6F" w:rsidRPr="00431CFA" w:rsidRDefault="00107C6F" w:rsidP="00107C6F">
      <w:pPr>
        <w:pStyle w:val="Subtitle"/>
        <w:tabs>
          <w:tab w:val="left" w:pos="1350"/>
        </w:tabs>
        <w:ind w:left="1350"/>
      </w:pPr>
      <w:r w:rsidRPr="006541FD">
        <w:t xml:space="preserve">Babeta </w:t>
      </w:r>
      <w:proofErr w:type="spellStart"/>
      <w:r w:rsidRPr="006541FD">
        <w:t>Jurámiková</w:t>
      </w:r>
      <w:proofErr w:type="spellEnd"/>
      <w:r>
        <w:t xml:space="preserve"> (Charles)</w:t>
      </w:r>
    </w:p>
    <w:p w14:paraId="09D222F9" w14:textId="290BEC01" w:rsidR="0040337E" w:rsidRDefault="005854B5" w:rsidP="0040337E">
      <w:pPr>
        <w:rPr>
          <w:rFonts w:ascii="Goudy Old Style" w:hAnsi="Goudy Old Style"/>
          <w:b/>
          <w:bCs/>
          <w:i/>
          <w:iCs/>
          <w:sz w:val="22"/>
          <w:szCs w:val="22"/>
        </w:rPr>
      </w:pPr>
      <w:r w:rsidRPr="0040337E">
        <w:rPr>
          <w:rFonts w:ascii="Goudy Old Style" w:hAnsi="Goudy Old Style"/>
          <w:i/>
          <w:iCs/>
          <w:sz w:val="22"/>
          <w:szCs w:val="22"/>
        </w:rPr>
        <w:t>1</w:t>
      </w:r>
      <w:r w:rsidR="00AF452E" w:rsidRPr="0040337E">
        <w:rPr>
          <w:rFonts w:ascii="Goudy Old Style" w:hAnsi="Goudy Old Style"/>
          <w:i/>
          <w:iCs/>
          <w:sz w:val="22"/>
          <w:szCs w:val="22"/>
        </w:rPr>
        <w:t>6</w:t>
      </w:r>
      <w:r w:rsidRPr="0040337E">
        <w:rPr>
          <w:rFonts w:ascii="Goudy Old Style" w:hAnsi="Goudy Old Style"/>
          <w:i/>
          <w:iCs/>
          <w:sz w:val="22"/>
          <w:szCs w:val="22"/>
        </w:rPr>
        <w:t>.</w:t>
      </w:r>
      <w:r w:rsidR="0004438D" w:rsidRPr="0040337E">
        <w:rPr>
          <w:rFonts w:ascii="Goudy Old Style" w:hAnsi="Goudy Old Style"/>
          <w:i/>
          <w:iCs/>
          <w:sz w:val="22"/>
          <w:szCs w:val="22"/>
        </w:rPr>
        <w:t>45</w:t>
      </w:r>
      <w:r w:rsidR="00C70001" w:rsidRPr="0040337E">
        <w:rPr>
          <w:rFonts w:ascii="Goudy Old Style" w:hAnsi="Goudy Old Style"/>
          <w:i/>
          <w:iCs/>
          <w:sz w:val="22"/>
          <w:szCs w:val="22"/>
        </w:rPr>
        <w:t>–</w:t>
      </w:r>
      <w:r w:rsidR="0004438D" w:rsidRPr="0040337E">
        <w:rPr>
          <w:rFonts w:ascii="Goudy Old Style" w:hAnsi="Goudy Old Style"/>
          <w:i/>
          <w:iCs/>
          <w:sz w:val="22"/>
          <w:szCs w:val="22"/>
        </w:rPr>
        <w:t>17</w:t>
      </w:r>
      <w:r w:rsidR="0040337E" w:rsidRPr="0040337E">
        <w:rPr>
          <w:rFonts w:ascii="Goudy Old Style" w:hAnsi="Goudy Old Style"/>
          <w:i/>
          <w:iCs/>
          <w:sz w:val="22"/>
          <w:szCs w:val="22"/>
        </w:rPr>
        <w:t>.</w:t>
      </w:r>
      <w:r w:rsidR="00253518">
        <w:rPr>
          <w:rFonts w:ascii="Goudy Old Style" w:hAnsi="Goudy Old Style"/>
          <w:i/>
          <w:iCs/>
          <w:sz w:val="22"/>
          <w:szCs w:val="22"/>
        </w:rPr>
        <w:t>15</w:t>
      </w:r>
      <w:r w:rsidR="0040337E">
        <w:rPr>
          <w:rFonts w:ascii="Goudy Old Style" w:hAnsi="Goudy Old Style"/>
          <w:b/>
          <w:bCs/>
          <w:sz w:val="22"/>
          <w:szCs w:val="22"/>
        </w:rPr>
        <w:t xml:space="preserve">     </w:t>
      </w:r>
      <w:r w:rsidR="0040337E" w:rsidRPr="009124F0">
        <w:rPr>
          <w:rFonts w:ascii="Goudy Old Style" w:hAnsi="Goudy Old Style"/>
          <w:b/>
          <w:bCs/>
          <w:sz w:val="22"/>
          <w:szCs w:val="22"/>
        </w:rPr>
        <w:t>Vojt</w:t>
      </w:r>
      <w:r w:rsidR="0040337E" w:rsidRPr="009124F0">
        <w:rPr>
          <w:rFonts w:ascii="Cambria" w:hAnsi="Cambria" w:cs="Cambria"/>
          <w:b/>
          <w:bCs/>
          <w:sz w:val="19"/>
          <w:szCs w:val="19"/>
        </w:rPr>
        <w:t>ě</w:t>
      </w:r>
      <w:r w:rsidR="0040337E" w:rsidRPr="009124F0">
        <w:rPr>
          <w:rFonts w:ascii="Goudy Old Style" w:hAnsi="Goudy Old Style"/>
          <w:b/>
          <w:bCs/>
          <w:sz w:val="22"/>
          <w:szCs w:val="22"/>
        </w:rPr>
        <w:t>ch Hladk</w:t>
      </w:r>
      <w:r w:rsidR="0040337E" w:rsidRPr="009124F0">
        <w:rPr>
          <w:rFonts w:ascii="Goudy Old Style" w:hAnsi="Goudy Old Style" w:cs="Goudy Old Style"/>
          <w:b/>
          <w:bCs/>
          <w:sz w:val="22"/>
          <w:szCs w:val="22"/>
        </w:rPr>
        <w:t>ý</w:t>
      </w:r>
      <w:r w:rsidR="0040337E">
        <w:rPr>
          <w:rFonts w:ascii="Goudy Old Style" w:hAnsi="Goudy Old Style" w:cs="Goudy Old Style"/>
          <w:b/>
          <w:bCs/>
          <w:sz w:val="22"/>
          <w:szCs w:val="22"/>
        </w:rPr>
        <w:t xml:space="preserve"> </w:t>
      </w:r>
      <w:r w:rsidR="0040337E">
        <w:rPr>
          <w:rFonts w:ascii="Goudy Old Style" w:hAnsi="Goudy Old Style" w:cs="Goudy Old Style"/>
          <w:sz w:val="22"/>
          <w:szCs w:val="22"/>
        </w:rPr>
        <w:t>(Charles)</w:t>
      </w:r>
      <w:r w:rsidR="0040337E">
        <w:rPr>
          <w:rFonts w:ascii="Goudy Old Style" w:hAnsi="Goudy Old Style"/>
          <w:b/>
          <w:bCs/>
          <w:sz w:val="22"/>
          <w:szCs w:val="22"/>
        </w:rPr>
        <w:t xml:space="preserve"> </w:t>
      </w:r>
      <w:r w:rsidR="0040337E">
        <w:rPr>
          <w:rFonts w:ascii="Goudy Old Style" w:hAnsi="Goudy Old Style"/>
          <w:sz w:val="22"/>
          <w:szCs w:val="22"/>
        </w:rPr>
        <w:t xml:space="preserve">introduces his new book, </w:t>
      </w:r>
      <w:r w:rsidR="0040337E" w:rsidRPr="0040337E">
        <w:rPr>
          <w:rFonts w:ascii="Goudy Old Style" w:hAnsi="Goudy Old Style"/>
          <w:b/>
          <w:bCs/>
          <w:i/>
          <w:iCs/>
          <w:sz w:val="22"/>
          <w:szCs w:val="22"/>
        </w:rPr>
        <w:t>On the Gods and the</w:t>
      </w:r>
      <w:r w:rsidR="0040337E">
        <w:rPr>
          <w:rFonts w:ascii="Goudy Old Style" w:hAnsi="Goudy Old Style"/>
          <w:b/>
          <w:bCs/>
          <w:i/>
          <w:iCs/>
          <w:sz w:val="22"/>
          <w:szCs w:val="22"/>
        </w:rPr>
        <w:t xml:space="preserve"> </w:t>
      </w:r>
      <w:r w:rsidR="0040337E" w:rsidRPr="0040337E">
        <w:rPr>
          <w:rFonts w:ascii="Goudy Old Style" w:hAnsi="Goudy Old Style"/>
          <w:b/>
          <w:bCs/>
          <w:i/>
          <w:iCs/>
          <w:sz w:val="22"/>
          <w:szCs w:val="22"/>
        </w:rPr>
        <w:t>World:</w:t>
      </w:r>
      <w:r w:rsidR="0040337E">
        <w:rPr>
          <w:rFonts w:ascii="Goudy Old Style" w:hAnsi="Goudy Old Style"/>
          <w:b/>
          <w:bCs/>
          <w:i/>
          <w:iCs/>
          <w:sz w:val="22"/>
          <w:szCs w:val="22"/>
        </w:rPr>
        <w:t xml:space="preserve"> </w:t>
      </w:r>
    </w:p>
    <w:p w14:paraId="0CD56BA2" w14:textId="75EF2A94" w:rsidR="00422678" w:rsidRPr="0040337E" w:rsidRDefault="0040337E" w:rsidP="0040337E">
      <w:pPr>
        <w:spacing w:after="240"/>
        <w:ind w:left="720"/>
        <w:rPr>
          <w:rFonts w:ascii="Goudy Old Style" w:hAnsi="Goudy Old Style"/>
          <w:b/>
          <w:bCs/>
          <w:i/>
          <w:iCs/>
          <w:sz w:val="22"/>
          <w:szCs w:val="22"/>
        </w:rPr>
      </w:pPr>
      <w:r>
        <w:rPr>
          <w:rFonts w:ascii="Goudy Old Style" w:hAnsi="Goudy Old Style"/>
          <w:b/>
          <w:bCs/>
          <w:i/>
          <w:iCs/>
          <w:sz w:val="22"/>
          <w:szCs w:val="22"/>
        </w:rPr>
        <w:t xml:space="preserve">           </w:t>
      </w:r>
      <w:r w:rsidRPr="0040337E">
        <w:rPr>
          <w:rFonts w:ascii="Goudy Old Style" w:hAnsi="Goudy Old Style"/>
          <w:b/>
          <w:bCs/>
          <w:i/>
          <w:iCs/>
          <w:sz w:val="22"/>
          <w:szCs w:val="22"/>
        </w:rPr>
        <w:t xml:space="preserve">Orpheus and the </w:t>
      </w:r>
      <w:proofErr w:type="spellStart"/>
      <w:r w:rsidRPr="0040337E">
        <w:rPr>
          <w:rFonts w:ascii="Goudy Old Style" w:hAnsi="Goudy Old Style"/>
          <w:b/>
          <w:bCs/>
          <w:i/>
          <w:iCs/>
          <w:sz w:val="22"/>
          <w:szCs w:val="22"/>
        </w:rPr>
        <w:t>Presocratics</w:t>
      </w:r>
      <w:proofErr w:type="spellEnd"/>
      <w:r w:rsidRPr="0040337E">
        <w:rPr>
          <w:rFonts w:ascii="Goudy Old Style" w:hAnsi="Goudy Old Style"/>
          <w:b/>
          <w:bCs/>
          <w:i/>
          <w:iCs/>
          <w:sz w:val="22"/>
          <w:szCs w:val="22"/>
        </w:rPr>
        <w:t xml:space="preserve"> in the Derveni Papyrus</w:t>
      </w:r>
      <w:r>
        <w:rPr>
          <w:rFonts w:ascii="Goudy Old Style" w:hAnsi="Goudy Old Style"/>
          <w:i/>
          <w:iCs/>
          <w:sz w:val="22"/>
          <w:szCs w:val="22"/>
        </w:rPr>
        <w:t xml:space="preserve"> </w:t>
      </w:r>
      <w:r>
        <w:rPr>
          <w:rFonts w:ascii="Goudy Old Style" w:hAnsi="Goudy Old Style"/>
          <w:b/>
          <w:bCs/>
          <w:sz w:val="22"/>
          <w:szCs w:val="22"/>
        </w:rPr>
        <w:t>(OUP, 2024)</w:t>
      </w:r>
      <w:r w:rsidR="005854B5" w:rsidRPr="001D5CD4">
        <w:rPr>
          <w:rFonts w:ascii="Goudy Old Style" w:hAnsi="Goudy Old Style"/>
          <w:b/>
          <w:bCs/>
          <w:sz w:val="22"/>
          <w:szCs w:val="22"/>
        </w:rPr>
        <w:tab/>
      </w:r>
      <w:r w:rsidR="00710DAC" w:rsidRPr="001D5CD4">
        <w:rPr>
          <w:rFonts w:ascii="Goudy Old Style" w:hAnsi="Goudy Old Style"/>
          <w:b/>
          <w:bCs/>
          <w:sz w:val="22"/>
          <w:szCs w:val="22"/>
        </w:rPr>
        <w:tab/>
      </w:r>
    </w:p>
    <w:p w14:paraId="50D84868" w14:textId="6FE82E9A" w:rsidR="0040337E" w:rsidRPr="001D5CD4" w:rsidRDefault="0040337E" w:rsidP="00253518">
      <w:pPr>
        <w:shd w:val="pct12" w:color="auto" w:fill="auto"/>
        <w:tabs>
          <w:tab w:val="left" w:pos="1350"/>
          <w:tab w:val="left" w:pos="9000"/>
        </w:tabs>
        <w:spacing w:before="240"/>
        <w:rPr>
          <w:rFonts w:ascii="Goudy Old Style" w:hAnsi="Goudy Old Style"/>
          <w:b/>
          <w:bCs/>
          <w:sz w:val="22"/>
          <w:szCs w:val="22"/>
        </w:rPr>
      </w:pPr>
      <w:r>
        <w:rPr>
          <w:rFonts w:ascii="Goudy Old Style" w:hAnsi="Goudy Old Style"/>
          <w:b/>
          <w:bCs/>
          <w:sz w:val="22"/>
          <w:szCs w:val="22"/>
        </w:rPr>
        <w:t>17.</w:t>
      </w:r>
      <w:r w:rsidR="00253518">
        <w:rPr>
          <w:rFonts w:ascii="Goudy Old Style" w:hAnsi="Goudy Old Style"/>
          <w:b/>
          <w:bCs/>
          <w:sz w:val="22"/>
          <w:szCs w:val="22"/>
        </w:rPr>
        <w:t>15</w:t>
      </w:r>
      <w:r w:rsidRPr="001D5CD4">
        <w:rPr>
          <w:rFonts w:ascii="Goudy Old Style" w:hAnsi="Goudy Old Style"/>
          <w:b/>
          <w:bCs/>
          <w:sz w:val="22"/>
          <w:szCs w:val="22"/>
        </w:rPr>
        <w:t>–1</w:t>
      </w:r>
      <w:r>
        <w:rPr>
          <w:rFonts w:ascii="Goudy Old Style" w:hAnsi="Goudy Old Style"/>
          <w:b/>
          <w:bCs/>
          <w:sz w:val="22"/>
          <w:szCs w:val="22"/>
        </w:rPr>
        <w:t>7</w:t>
      </w:r>
      <w:r>
        <w:rPr>
          <w:rFonts w:ascii="Goudy Old Style" w:hAnsi="Goudy Old Style"/>
          <w:b/>
          <w:bCs/>
          <w:sz w:val="22"/>
          <w:szCs w:val="22"/>
        </w:rPr>
        <w:t>.</w:t>
      </w:r>
      <w:r w:rsidR="00253518">
        <w:rPr>
          <w:rFonts w:ascii="Goudy Old Style" w:hAnsi="Goudy Old Style"/>
          <w:b/>
          <w:bCs/>
          <w:sz w:val="22"/>
          <w:szCs w:val="22"/>
        </w:rPr>
        <w:t>30</w:t>
      </w:r>
      <w:r w:rsidRPr="001D5CD4">
        <w:rPr>
          <w:rFonts w:ascii="Goudy Old Style" w:hAnsi="Goudy Old Style"/>
          <w:b/>
          <w:bCs/>
          <w:sz w:val="22"/>
          <w:szCs w:val="22"/>
        </w:rPr>
        <w:tab/>
      </w:r>
      <w:r>
        <w:rPr>
          <w:rFonts w:ascii="Goudy Old Style" w:hAnsi="Goudy Old Style"/>
          <w:b/>
          <w:bCs/>
          <w:sz w:val="22"/>
          <w:szCs w:val="22"/>
        </w:rPr>
        <w:t>CLOSING REMARKS (Jacques Joseph, Alex Aylward)</w:t>
      </w:r>
      <w:r w:rsidRPr="001D5CD4">
        <w:rPr>
          <w:rFonts w:ascii="Goudy Old Style" w:hAnsi="Goudy Old Style"/>
          <w:b/>
          <w:bCs/>
          <w:sz w:val="22"/>
          <w:szCs w:val="22"/>
        </w:rPr>
        <w:tab/>
      </w:r>
    </w:p>
    <w:sectPr w:rsidR="0040337E" w:rsidRPr="001D5CD4" w:rsidSect="00253518">
      <w:headerReference w:type="default" r:id="rId7"/>
      <w:footerReference w:type="default" r:id="rId8"/>
      <w:pgSz w:w="11900" w:h="16820"/>
      <w:pgMar w:top="1080" w:right="1080" w:bottom="1080" w:left="1080" w:header="56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9A2C" w14:textId="77777777" w:rsidR="00225A86" w:rsidRDefault="00225A86" w:rsidP="00B81D57">
      <w:r>
        <w:separator/>
      </w:r>
    </w:p>
  </w:endnote>
  <w:endnote w:type="continuationSeparator" w:id="0">
    <w:p w14:paraId="2D6D4716" w14:textId="77777777" w:rsidR="00225A86" w:rsidRDefault="00225A86" w:rsidP="00B81D57">
      <w:r>
        <w:continuationSeparator/>
      </w:r>
    </w:p>
  </w:endnote>
  <w:endnote w:type="continuationNotice" w:id="1">
    <w:p w14:paraId="226A5EF9" w14:textId="77777777" w:rsidR="00225A86" w:rsidRDefault="00225A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25D6" w14:textId="3E5DE74B" w:rsidR="00253518" w:rsidRPr="00253518" w:rsidRDefault="00253518" w:rsidP="00253518">
    <w:pPr>
      <w:rPr>
        <w:i/>
        <w:iCs/>
        <w:sz w:val="22"/>
        <w:szCs w:val="22"/>
      </w:rPr>
    </w:pPr>
    <w:r w:rsidRPr="00483E9D">
      <w:rPr>
        <w:i/>
        <w:iCs/>
        <w:sz w:val="22"/>
        <w:szCs w:val="22"/>
      </w:rPr>
      <w:t>This event is generously supported by The Oxford Research Centre for the Humanities (TORCH), Oxford Centre for the History of Science, Medicine and Technology (OCHSMT), and Charles University, Pragu</w:t>
    </w:r>
    <w:r>
      <w:rPr>
        <w:i/>
        <w:iCs/>
        <w:sz w:val="22"/>
        <w:szCs w:val="22"/>
      </w:rPr>
      <w:t>e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1B6E" w14:textId="77777777" w:rsidR="00225A86" w:rsidRDefault="00225A86" w:rsidP="00B81D57">
      <w:r>
        <w:separator/>
      </w:r>
    </w:p>
  </w:footnote>
  <w:footnote w:type="continuationSeparator" w:id="0">
    <w:p w14:paraId="26DBBC52" w14:textId="77777777" w:rsidR="00225A86" w:rsidRDefault="00225A86" w:rsidP="00B81D57">
      <w:r>
        <w:continuationSeparator/>
      </w:r>
    </w:p>
  </w:footnote>
  <w:footnote w:type="continuationNotice" w:id="1">
    <w:p w14:paraId="2AD492D0" w14:textId="77777777" w:rsidR="00225A86" w:rsidRDefault="00225A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3D51" w14:textId="22E59146" w:rsidR="009124F0" w:rsidRPr="00483E9D" w:rsidRDefault="009124F0" w:rsidP="009124F0">
    <w:pPr>
      <w:pStyle w:val="Header"/>
      <w:spacing w:after="240"/>
      <w:jc w:val="center"/>
      <w:rPr>
        <w:rFonts w:ascii="Avenir Next Medium" w:hAnsi="Avenir Next Medium"/>
        <w:sz w:val="40"/>
        <w:szCs w:val="40"/>
      </w:rPr>
    </w:pPr>
    <w:r w:rsidRPr="0004438D">
      <w:rPr>
        <w:rFonts w:ascii="Avenir Next Medium" w:hAnsi="Avenir Next Medium"/>
        <w:sz w:val="52"/>
        <w:szCs w:val="52"/>
      </w:rPr>
      <w:t>Creative Cities:</w:t>
    </w:r>
    <w:r>
      <w:rPr>
        <w:rFonts w:ascii="Avenir Next Medium" w:hAnsi="Avenir Next Medium"/>
        <w:sz w:val="96"/>
        <w:szCs w:val="96"/>
      </w:rPr>
      <w:t xml:space="preserve"> </w:t>
    </w:r>
    <w:r>
      <w:rPr>
        <w:rFonts w:ascii="Avenir Next Medium" w:hAnsi="Avenir Next Medium"/>
        <w:sz w:val="96"/>
        <w:szCs w:val="96"/>
      </w:rPr>
      <w:br/>
    </w:r>
    <w:r w:rsidRPr="0004438D">
      <w:rPr>
        <w:rFonts w:ascii="Avenir Next Medium" w:hAnsi="Avenir Next Medium"/>
        <w:sz w:val="40"/>
        <w:szCs w:val="40"/>
      </w:rPr>
      <w:t>Knowledge of Nature and Networks of Science</w:t>
    </w:r>
  </w:p>
  <w:p w14:paraId="670593EE" w14:textId="6C74D7C6" w:rsidR="0081086F" w:rsidRPr="000C7435" w:rsidRDefault="009124F0" w:rsidP="00C72E62">
    <w:pPr>
      <w:pStyle w:val="Header"/>
      <w:jc w:val="center"/>
      <w:rPr>
        <w:rFonts w:ascii="Avenir Book" w:hAnsi="Avenir Book"/>
        <w:b/>
        <w:bCs/>
        <w:sz w:val="28"/>
        <w:szCs w:val="28"/>
      </w:rPr>
    </w:pPr>
    <w:r w:rsidRPr="009124F0">
      <w:rPr>
        <w:rFonts w:ascii="Avenir Book" w:hAnsi="Avenir Book"/>
        <w:b/>
        <w:bCs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800F3"/>
    <w:multiLevelType w:val="hybridMultilevel"/>
    <w:tmpl w:val="A89260DE"/>
    <w:lvl w:ilvl="0" w:tplc="AF8E4CE6">
      <w:start w:val="1"/>
      <w:numFmt w:val="bullet"/>
      <w:lvlText w:val="-"/>
      <w:lvlJc w:val="left"/>
      <w:pPr>
        <w:ind w:left="720" w:hanging="360"/>
      </w:pPr>
      <w:rPr>
        <w:rFonts w:ascii="Goudy Old Style" w:eastAsia="Times New Roman" w:hAnsi="Goudy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0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D16"/>
    <w:rsid w:val="00001EAF"/>
    <w:rsid w:val="00003E5D"/>
    <w:rsid w:val="000077DF"/>
    <w:rsid w:val="00011493"/>
    <w:rsid w:val="000120C1"/>
    <w:rsid w:val="00014563"/>
    <w:rsid w:val="00015810"/>
    <w:rsid w:val="0001664E"/>
    <w:rsid w:val="00030233"/>
    <w:rsid w:val="000306C6"/>
    <w:rsid w:val="00031983"/>
    <w:rsid w:val="0003233A"/>
    <w:rsid w:val="00043D3E"/>
    <w:rsid w:val="0004438D"/>
    <w:rsid w:val="000445D7"/>
    <w:rsid w:val="0005069E"/>
    <w:rsid w:val="0005148F"/>
    <w:rsid w:val="00053A18"/>
    <w:rsid w:val="00070CBC"/>
    <w:rsid w:val="00080064"/>
    <w:rsid w:val="000814DF"/>
    <w:rsid w:val="00083EE4"/>
    <w:rsid w:val="00087E56"/>
    <w:rsid w:val="00092EFE"/>
    <w:rsid w:val="000A5BAB"/>
    <w:rsid w:val="000B65FC"/>
    <w:rsid w:val="000C1B1E"/>
    <w:rsid w:val="000C3C98"/>
    <w:rsid w:val="000C610A"/>
    <w:rsid w:val="000C7435"/>
    <w:rsid w:val="000D0A41"/>
    <w:rsid w:val="000D4EDF"/>
    <w:rsid w:val="000D6AED"/>
    <w:rsid w:val="00103602"/>
    <w:rsid w:val="00103DE3"/>
    <w:rsid w:val="00103E7B"/>
    <w:rsid w:val="00107C6F"/>
    <w:rsid w:val="001103D3"/>
    <w:rsid w:val="00120C84"/>
    <w:rsid w:val="00123E7C"/>
    <w:rsid w:val="001258FE"/>
    <w:rsid w:val="001304BF"/>
    <w:rsid w:val="00130917"/>
    <w:rsid w:val="00130DD6"/>
    <w:rsid w:val="00141001"/>
    <w:rsid w:val="001471DF"/>
    <w:rsid w:val="00147926"/>
    <w:rsid w:val="00147F77"/>
    <w:rsid w:val="00150D4B"/>
    <w:rsid w:val="00154455"/>
    <w:rsid w:val="00156614"/>
    <w:rsid w:val="0017577C"/>
    <w:rsid w:val="001914F4"/>
    <w:rsid w:val="0019187F"/>
    <w:rsid w:val="00191A48"/>
    <w:rsid w:val="0019429B"/>
    <w:rsid w:val="0019784A"/>
    <w:rsid w:val="001A59C9"/>
    <w:rsid w:val="001B0BFC"/>
    <w:rsid w:val="001C0498"/>
    <w:rsid w:val="001D2E53"/>
    <w:rsid w:val="001D5CD4"/>
    <w:rsid w:val="001E4023"/>
    <w:rsid w:val="001E53C2"/>
    <w:rsid w:val="001F4886"/>
    <w:rsid w:val="00200BCE"/>
    <w:rsid w:val="0020384E"/>
    <w:rsid w:val="00204ABC"/>
    <w:rsid w:val="00206924"/>
    <w:rsid w:val="00212BD6"/>
    <w:rsid w:val="002175FE"/>
    <w:rsid w:val="00225A86"/>
    <w:rsid w:val="00230E68"/>
    <w:rsid w:val="00245F02"/>
    <w:rsid w:val="00253518"/>
    <w:rsid w:val="00272980"/>
    <w:rsid w:val="00282E0A"/>
    <w:rsid w:val="00283B70"/>
    <w:rsid w:val="002911F2"/>
    <w:rsid w:val="00291447"/>
    <w:rsid w:val="00292A0D"/>
    <w:rsid w:val="00292B27"/>
    <w:rsid w:val="00293633"/>
    <w:rsid w:val="002A255D"/>
    <w:rsid w:val="002B39D2"/>
    <w:rsid w:val="002B55D4"/>
    <w:rsid w:val="002B5DD4"/>
    <w:rsid w:val="002D4DEA"/>
    <w:rsid w:val="002E11F4"/>
    <w:rsid w:val="002E4A99"/>
    <w:rsid w:val="002E4D8E"/>
    <w:rsid w:val="002E686F"/>
    <w:rsid w:val="002E7A21"/>
    <w:rsid w:val="00307DFD"/>
    <w:rsid w:val="003134F0"/>
    <w:rsid w:val="00314B80"/>
    <w:rsid w:val="003239B1"/>
    <w:rsid w:val="00327E14"/>
    <w:rsid w:val="00335105"/>
    <w:rsid w:val="00356005"/>
    <w:rsid w:val="003565CA"/>
    <w:rsid w:val="00363B8D"/>
    <w:rsid w:val="00364888"/>
    <w:rsid w:val="00374284"/>
    <w:rsid w:val="00382355"/>
    <w:rsid w:val="00386922"/>
    <w:rsid w:val="00392C41"/>
    <w:rsid w:val="003A4C8A"/>
    <w:rsid w:val="003A5703"/>
    <w:rsid w:val="003B5EAB"/>
    <w:rsid w:val="003B6060"/>
    <w:rsid w:val="003B653D"/>
    <w:rsid w:val="003C6AD0"/>
    <w:rsid w:val="003D2E49"/>
    <w:rsid w:val="003D3FB0"/>
    <w:rsid w:val="003E57A1"/>
    <w:rsid w:val="0040337E"/>
    <w:rsid w:val="0040374F"/>
    <w:rsid w:val="00403FE4"/>
    <w:rsid w:val="00410884"/>
    <w:rsid w:val="00412F43"/>
    <w:rsid w:val="00415B98"/>
    <w:rsid w:val="00416CEA"/>
    <w:rsid w:val="0041702C"/>
    <w:rsid w:val="00422678"/>
    <w:rsid w:val="00425075"/>
    <w:rsid w:val="0042520E"/>
    <w:rsid w:val="004261D7"/>
    <w:rsid w:val="00430E68"/>
    <w:rsid w:val="00431CFA"/>
    <w:rsid w:val="00434516"/>
    <w:rsid w:val="0043469B"/>
    <w:rsid w:val="004444CB"/>
    <w:rsid w:val="00450082"/>
    <w:rsid w:val="004541A6"/>
    <w:rsid w:val="0046380A"/>
    <w:rsid w:val="00474AB8"/>
    <w:rsid w:val="00483E9D"/>
    <w:rsid w:val="00491C9F"/>
    <w:rsid w:val="004A4587"/>
    <w:rsid w:val="004B2C55"/>
    <w:rsid w:val="004C5BE8"/>
    <w:rsid w:val="004D2439"/>
    <w:rsid w:val="004D4721"/>
    <w:rsid w:val="004D5701"/>
    <w:rsid w:val="004E362A"/>
    <w:rsid w:val="004E5A93"/>
    <w:rsid w:val="004E74FE"/>
    <w:rsid w:val="004F0223"/>
    <w:rsid w:val="004F386C"/>
    <w:rsid w:val="00505B8B"/>
    <w:rsid w:val="0052046F"/>
    <w:rsid w:val="00520CA4"/>
    <w:rsid w:val="00520D11"/>
    <w:rsid w:val="00522796"/>
    <w:rsid w:val="00533810"/>
    <w:rsid w:val="00535176"/>
    <w:rsid w:val="00542033"/>
    <w:rsid w:val="00542ACA"/>
    <w:rsid w:val="00552A55"/>
    <w:rsid w:val="00557463"/>
    <w:rsid w:val="005606D0"/>
    <w:rsid w:val="00560FF2"/>
    <w:rsid w:val="0056488E"/>
    <w:rsid w:val="00570C3B"/>
    <w:rsid w:val="00574A7D"/>
    <w:rsid w:val="00582029"/>
    <w:rsid w:val="00582843"/>
    <w:rsid w:val="005854B5"/>
    <w:rsid w:val="005876ED"/>
    <w:rsid w:val="0059208D"/>
    <w:rsid w:val="0059684A"/>
    <w:rsid w:val="005A07F2"/>
    <w:rsid w:val="005A1F85"/>
    <w:rsid w:val="005A7126"/>
    <w:rsid w:val="005B2A2A"/>
    <w:rsid w:val="005B74DC"/>
    <w:rsid w:val="005C4527"/>
    <w:rsid w:val="005C4A21"/>
    <w:rsid w:val="005D0C6D"/>
    <w:rsid w:val="005D2B7F"/>
    <w:rsid w:val="005D3ADC"/>
    <w:rsid w:val="005D6B20"/>
    <w:rsid w:val="005E1D1E"/>
    <w:rsid w:val="005F0F8E"/>
    <w:rsid w:val="00600EF8"/>
    <w:rsid w:val="00601CDB"/>
    <w:rsid w:val="00613934"/>
    <w:rsid w:val="00616484"/>
    <w:rsid w:val="00623FF8"/>
    <w:rsid w:val="00645EE7"/>
    <w:rsid w:val="0065032B"/>
    <w:rsid w:val="0065117C"/>
    <w:rsid w:val="006541FD"/>
    <w:rsid w:val="00654978"/>
    <w:rsid w:val="0069001A"/>
    <w:rsid w:val="0069542D"/>
    <w:rsid w:val="006A172F"/>
    <w:rsid w:val="006A4061"/>
    <w:rsid w:val="006B0C7A"/>
    <w:rsid w:val="006B130B"/>
    <w:rsid w:val="006B794B"/>
    <w:rsid w:val="006C0A9A"/>
    <w:rsid w:val="006C2346"/>
    <w:rsid w:val="006C3CAE"/>
    <w:rsid w:val="006C731A"/>
    <w:rsid w:val="006E262B"/>
    <w:rsid w:val="006E6546"/>
    <w:rsid w:val="006F6056"/>
    <w:rsid w:val="00710DAC"/>
    <w:rsid w:val="00711BF5"/>
    <w:rsid w:val="00720B90"/>
    <w:rsid w:val="0072567B"/>
    <w:rsid w:val="00727FCA"/>
    <w:rsid w:val="00731B9C"/>
    <w:rsid w:val="00741F0B"/>
    <w:rsid w:val="0075238F"/>
    <w:rsid w:val="007546BE"/>
    <w:rsid w:val="0076099F"/>
    <w:rsid w:val="00760B03"/>
    <w:rsid w:val="0076147A"/>
    <w:rsid w:val="007652A2"/>
    <w:rsid w:val="00770333"/>
    <w:rsid w:val="00780A69"/>
    <w:rsid w:val="00781061"/>
    <w:rsid w:val="00785510"/>
    <w:rsid w:val="00785EBF"/>
    <w:rsid w:val="00795335"/>
    <w:rsid w:val="007B2A40"/>
    <w:rsid w:val="007B74C5"/>
    <w:rsid w:val="007C14E5"/>
    <w:rsid w:val="007C34ED"/>
    <w:rsid w:val="007D3797"/>
    <w:rsid w:val="007E1394"/>
    <w:rsid w:val="007F1EB4"/>
    <w:rsid w:val="00807B5E"/>
    <w:rsid w:val="0081086F"/>
    <w:rsid w:val="008163B6"/>
    <w:rsid w:val="00831C3D"/>
    <w:rsid w:val="00834C1D"/>
    <w:rsid w:val="0083722E"/>
    <w:rsid w:val="00844364"/>
    <w:rsid w:val="008573A2"/>
    <w:rsid w:val="00861469"/>
    <w:rsid w:val="0086161E"/>
    <w:rsid w:val="008635FD"/>
    <w:rsid w:val="008651EC"/>
    <w:rsid w:val="0087320F"/>
    <w:rsid w:val="00882424"/>
    <w:rsid w:val="00884AD9"/>
    <w:rsid w:val="0088766D"/>
    <w:rsid w:val="00891506"/>
    <w:rsid w:val="008A016F"/>
    <w:rsid w:val="008A0979"/>
    <w:rsid w:val="008A4851"/>
    <w:rsid w:val="008A5913"/>
    <w:rsid w:val="008A781D"/>
    <w:rsid w:val="008A7F35"/>
    <w:rsid w:val="008B1E05"/>
    <w:rsid w:val="008B2249"/>
    <w:rsid w:val="008B2EB4"/>
    <w:rsid w:val="008B5D80"/>
    <w:rsid w:val="008B637B"/>
    <w:rsid w:val="008B67DE"/>
    <w:rsid w:val="008B7244"/>
    <w:rsid w:val="008C19D4"/>
    <w:rsid w:val="008C3982"/>
    <w:rsid w:val="008C72BC"/>
    <w:rsid w:val="008C7956"/>
    <w:rsid w:val="008C79A4"/>
    <w:rsid w:val="008D01DC"/>
    <w:rsid w:val="008D5F13"/>
    <w:rsid w:val="008E1462"/>
    <w:rsid w:val="008E1989"/>
    <w:rsid w:val="008E1F7A"/>
    <w:rsid w:val="008F6165"/>
    <w:rsid w:val="008F6CEF"/>
    <w:rsid w:val="00901365"/>
    <w:rsid w:val="0090367E"/>
    <w:rsid w:val="00904E15"/>
    <w:rsid w:val="00905911"/>
    <w:rsid w:val="009124F0"/>
    <w:rsid w:val="00922189"/>
    <w:rsid w:val="009264A8"/>
    <w:rsid w:val="0092683D"/>
    <w:rsid w:val="00931F90"/>
    <w:rsid w:val="00933F5F"/>
    <w:rsid w:val="0093651B"/>
    <w:rsid w:val="00943FBB"/>
    <w:rsid w:val="009459EA"/>
    <w:rsid w:val="0094658A"/>
    <w:rsid w:val="00962908"/>
    <w:rsid w:val="00965829"/>
    <w:rsid w:val="0097385E"/>
    <w:rsid w:val="00976DA3"/>
    <w:rsid w:val="009870C5"/>
    <w:rsid w:val="00990ADE"/>
    <w:rsid w:val="00991FCC"/>
    <w:rsid w:val="009A212D"/>
    <w:rsid w:val="009A7112"/>
    <w:rsid w:val="009B2986"/>
    <w:rsid w:val="009B3FB6"/>
    <w:rsid w:val="009B469E"/>
    <w:rsid w:val="009C1259"/>
    <w:rsid w:val="009E1774"/>
    <w:rsid w:val="009E3298"/>
    <w:rsid w:val="009F24FA"/>
    <w:rsid w:val="00A01515"/>
    <w:rsid w:val="00A10989"/>
    <w:rsid w:val="00A16DEE"/>
    <w:rsid w:val="00A2192B"/>
    <w:rsid w:val="00A2240F"/>
    <w:rsid w:val="00A23B85"/>
    <w:rsid w:val="00A3251C"/>
    <w:rsid w:val="00A355E8"/>
    <w:rsid w:val="00A419BB"/>
    <w:rsid w:val="00A41A29"/>
    <w:rsid w:val="00A5249B"/>
    <w:rsid w:val="00A5462D"/>
    <w:rsid w:val="00A57942"/>
    <w:rsid w:val="00A60095"/>
    <w:rsid w:val="00A71165"/>
    <w:rsid w:val="00A74291"/>
    <w:rsid w:val="00A85B28"/>
    <w:rsid w:val="00A91793"/>
    <w:rsid w:val="00A94AE4"/>
    <w:rsid w:val="00A963B7"/>
    <w:rsid w:val="00A971E7"/>
    <w:rsid w:val="00AA25DA"/>
    <w:rsid w:val="00AA52F3"/>
    <w:rsid w:val="00AB242E"/>
    <w:rsid w:val="00AB445C"/>
    <w:rsid w:val="00AB47F4"/>
    <w:rsid w:val="00AD0602"/>
    <w:rsid w:val="00AD0F31"/>
    <w:rsid w:val="00AD38F3"/>
    <w:rsid w:val="00AF388B"/>
    <w:rsid w:val="00AF452E"/>
    <w:rsid w:val="00AF4C09"/>
    <w:rsid w:val="00AF5B10"/>
    <w:rsid w:val="00AF5C9D"/>
    <w:rsid w:val="00B02B57"/>
    <w:rsid w:val="00B4216A"/>
    <w:rsid w:val="00B45832"/>
    <w:rsid w:val="00B45B7A"/>
    <w:rsid w:val="00B527EC"/>
    <w:rsid w:val="00B54103"/>
    <w:rsid w:val="00B558C6"/>
    <w:rsid w:val="00B55A45"/>
    <w:rsid w:val="00B6217D"/>
    <w:rsid w:val="00B65127"/>
    <w:rsid w:val="00B75DAB"/>
    <w:rsid w:val="00B81024"/>
    <w:rsid w:val="00B815B0"/>
    <w:rsid w:val="00B81D57"/>
    <w:rsid w:val="00B84010"/>
    <w:rsid w:val="00B84164"/>
    <w:rsid w:val="00B85BF4"/>
    <w:rsid w:val="00B93392"/>
    <w:rsid w:val="00BA29CA"/>
    <w:rsid w:val="00BB7689"/>
    <w:rsid w:val="00BC4020"/>
    <w:rsid w:val="00BC4A76"/>
    <w:rsid w:val="00BC6EDB"/>
    <w:rsid w:val="00BE5D0D"/>
    <w:rsid w:val="00BE68E9"/>
    <w:rsid w:val="00BF290F"/>
    <w:rsid w:val="00BF33CC"/>
    <w:rsid w:val="00BF782A"/>
    <w:rsid w:val="00C06904"/>
    <w:rsid w:val="00C120C8"/>
    <w:rsid w:val="00C14D7D"/>
    <w:rsid w:val="00C31D91"/>
    <w:rsid w:val="00C366C3"/>
    <w:rsid w:val="00C41D47"/>
    <w:rsid w:val="00C45123"/>
    <w:rsid w:val="00C4580C"/>
    <w:rsid w:val="00C57B75"/>
    <w:rsid w:val="00C631A2"/>
    <w:rsid w:val="00C70001"/>
    <w:rsid w:val="00C72E62"/>
    <w:rsid w:val="00C948B1"/>
    <w:rsid w:val="00C976E0"/>
    <w:rsid w:val="00CA211D"/>
    <w:rsid w:val="00CA4F7F"/>
    <w:rsid w:val="00CB001E"/>
    <w:rsid w:val="00CB0AEA"/>
    <w:rsid w:val="00CB45A7"/>
    <w:rsid w:val="00CC28ED"/>
    <w:rsid w:val="00CC4E7D"/>
    <w:rsid w:val="00CD14E3"/>
    <w:rsid w:val="00CD170C"/>
    <w:rsid w:val="00CD1E41"/>
    <w:rsid w:val="00CD6935"/>
    <w:rsid w:val="00CD70B3"/>
    <w:rsid w:val="00CE0C40"/>
    <w:rsid w:val="00CE1CF7"/>
    <w:rsid w:val="00CF08BB"/>
    <w:rsid w:val="00CF0E2E"/>
    <w:rsid w:val="00CF6FC6"/>
    <w:rsid w:val="00D0121D"/>
    <w:rsid w:val="00D108A8"/>
    <w:rsid w:val="00D11F5D"/>
    <w:rsid w:val="00D14CEA"/>
    <w:rsid w:val="00D171EB"/>
    <w:rsid w:val="00D17685"/>
    <w:rsid w:val="00D30E76"/>
    <w:rsid w:val="00D60ACB"/>
    <w:rsid w:val="00D60C35"/>
    <w:rsid w:val="00D65D99"/>
    <w:rsid w:val="00D65F21"/>
    <w:rsid w:val="00D66989"/>
    <w:rsid w:val="00D671B1"/>
    <w:rsid w:val="00D72C83"/>
    <w:rsid w:val="00DA1852"/>
    <w:rsid w:val="00DA25A7"/>
    <w:rsid w:val="00DA5326"/>
    <w:rsid w:val="00DA74A2"/>
    <w:rsid w:val="00DC471E"/>
    <w:rsid w:val="00DD083B"/>
    <w:rsid w:val="00DD6C5D"/>
    <w:rsid w:val="00DE6227"/>
    <w:rsid w:val="00DF142C"/>
    <w:rsid w:val="00E14D7E"/>
    <w:rsid w:val="00E17524"/>
    <w:rsid w:val="00E35DC5"/>
    <w:rsid w:val="00E53378"/>
    <w:rsid w:val="00E6050A"/>
    <w:rsid w:val="00E75363"/>
    <w:rsid w:val="00E76432"/>
    <w:rsid w:val="00E850A0"/>
    <w:rsid w:val="00E861A0"/>
    <w:rsid w:val="00E9474F"/>
    <w:rsid w:val="00EA2DBD"/>
    <w:rsid w:val="00EB3248"/>
    <w:rsid w:val="00EB52A7"/>
    <w:rsid w:val="00EC15C2"/>
    <w:rsid w:val="00EC2383"/>
    <w:rsid w:val="00EC2B68"/>
    <w:rsid w:val="00EC7511"/>
    <w:rsid w:val="00EE18EB"/>
    <w:rsid w:val="00EE4F33"/>
    <w:rsid w:val="00EE556D"/>
    <w:rsid w:val="00EE6FBD"/>
    <w:rsid w:val="00F020B9"/>
    <w:rsid w:val="00F02D91"/>
    <w:rsid w:val="00F054C9"/>
    <w:rsid w:val="00F05727"/>
    <w:rsid w:val="00F10B15"/>
    <w:rsid w:val="00F1178E"/>
    <w:rsid w:val="00F11D16"/>
    <w:rsid w:val="00F14A10"/>
    <w:rsid w:val="00F15975"/>
    <w:rsid w:val="00F16154"/>
    <w:rsid w:val="00F26F6B"/>
    <w:rsid w:val="00F3093C"/>
    <w:rsid w:val="00F47C5E"/>
    <w:rsid w:val="00F54E5B"/>
    <w:rsid w:val="00F6050A"/>
    <w:rsid w:val="00F64B19"/>
    <w:rsid w:val="00F705FE"/>
    <w:rsid w:val="00F73D0E"/>
    <w:rsid w:val="00F80915"/>
    <w:rsid w:val="00F82DFB"/>
    <w:rsid w:val="00F86C4C"/>
    <w:rsid w:val="00FA370F"/>
    <w:rsid w:val="00FA6B19"/>
    <w:rsid w:val="00FC0D87"/>
    <w:rsid w:val="00FC4558"/>
    <w:rsid w:val="00FC4DDF"/>
    <w:rsid w:val="00FD3206"/>
    <w:rsid w:val="00FD4FE3"/>
    <w:rsid w:val="00FE2E0C"/>
    <w:rsid w:val="00FE757F"/>
    <w:rsid w:val="00FF4176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14B4C"/>
  <w15:chartTrackingRefBased/>
  <w15:docId w15:val="{0315F1B0-CB71-4FEA-969B-4D4E9338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CD4"/>
    <w:pPr>
      <w:shd w:val="pct12" w:color="auto" w:fill="auto"/>
      <w:tabs>
        <w:tab w:val="left" w:pos="1440"/>
        <w:tab w:val="left" w:pos="9000"/>
      </w:tabs>
      <w:outlineLvl w:val="1"/>
    </w:pPr>
    <w:rPr>
      <w:rFonts w:ascii="Goudy Old Style" w:hAnsi="Goudy Old Style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5CD4"/>
    <w:pPr>
      <w:shd w:val="clear" w:color="auto" w:fill="E2EFD9" w:themeFill="accent6" w:themeFillTint="33"/>
      <w:spacing w:after="120"/>
      <w:outlineLvl w:val="2"/>
    </w:pPr>
    <w:rPr>
      <w:rFonts w:ascii="Goudy Old Style" w:hAnsi="Goudy Old Style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D3E"/>
    <w:pPr>
      <w:spacing w:after="0" w:line="240" w:lineRule="auto"/>
    </w:pPr>
    <w:rPr>
      <w:rFonts w:ascii="Goudy Old Style" w:hAnsi="Goudy Old Style" w:cs="Times New Roman (Body CS)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1D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D5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81D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D57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AD38F3"/>
  </w:style>
  <w:style w:type="character" w:styleId="Hyperlink">
    <w:name w:val="Hyperlink"/>
    <w:basedOn w:val="DefaultParagraphFont"/>
    <w:uiPriority w:val="99"/>
    <w:unhideWhenUsed/>
    <w:rsid w:val="004D5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7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6B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A212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D5CD4"/>
    <w:rPr>
      <w:rFonts w:ascii="Goudy Old Style" w:eastAsia="Times New Roman" w:hAnsi="Goudy Old Style" w:cs="Times New Roman"/>
      <w:b/>
      <w:bCs/>
      <w:shd w:val="pct12" w:color="auto" w:fill="auto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D5CD4"/>
    <w:rPr>
      <w:rFonts w:ascii="Goudy Old Style" w:eastAsia="Times New Roman" w:hAnsi="Goudy Old Style" w:cs="Times New Roman"/>
      <w:b/>
      <w:bCs/>
      <w:shd w:val="clear" w:color="auto" w:fill="E2EFD9" w:themeFill="accent6" w:themeFillTint="33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D5CD4"/>
    <w:pPr>
      <w:ind w:left="1440" w:hanging="1440"/>
    </w:pPr>
    <w:rPr>
      <w:rFonts w:ascii="Goudy Old Style" w:hAnsi="Goudy Old Style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1D5CD4"/>
    <w:rPr>
      <w:rFonts w:ascii="Goudy Old Style" w:eastAsia="Times New Roman" w:hAnsi="Goudy Old Style" w:cs="Times New Roman"/>
      <w:b/>
      <w:bCs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CD4"/>
    <w:pPr>
      <w:spacing w:after="120"/>
      <w:ind w:left="1440"/>
    </w:pPr>
    <w:rPr>
      <w:rFonts w:ascii="Goudy Old Style" w:hAnsi="Goudy Old Style"/>
      <w:i/>
      <w:i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5CD4"/>
    <w:rPr>
      <w:rFonts w:ascii="Goudy Old Style" w:eastAsia="Times New Roman" w:hAnsi="Goudy Old Style" w:cs="Times New Roman"/>
      <w:i/>
      <w:i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2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09.00–09.30	ARRIVAL &amp; WELCOME (Erica Charters)	</vt:lpstr>
      <vt:lpstr>        09.30–11.00	Session 1: Health, State and Empire (Chair: Erica Charters)</vt:lpstr>
      <vt:lpstr>    11.00–11.30	BREAK (Coffee/Tea)	</vt:lpstr>
      <vt:lpstr>        11.30–13.00	Session 2: Transit, Transmission, Translation (Chair: Alex Aylward)	</vt:lpstr>
      <vt:lpstr>        14.00–15.30	Session 3: Natures (Chair: Madeline White)</vt:lpstr>
      <vt:lpstr>        15.45–17.00	Session 4: Natural Philosophies (Chair: Rob Iliffe)</vt:lpstr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VICKERS, PETER J.</dc:creator>
  <cp:keywords/>
  <dc:description/>
  <cp:lastModifiedBy>Alex Aylward</cp:lastModifiedBy>
  <cp:revision>10</cp:revision>
  <cp:lastPrinted>2023-07-03T12:54:00Z</cp:lastPrinted>
  <dcterms:created xsi:type="dcterms:W3CDTF">2025-06-07T12:34:00Z</dcterms:created>
  <dcterms:modified xsi:type="dcterms:W3CDTF">2025-06-19T14:11:00Z</dcterms:modified>
</cp:coreProperties>
</file>