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38C6F" w14:textId="15DF7E59" w:rsidR="553BC095" w:rsidRDefault="553BC095" w:rsidP="553BC0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553BC095">
        <w:rPr>
          <w:rFonts w:ascii="Times New Roman" w:eastAsia="Times New Roman" w:hAnsi="Times New Roman" w:cs="Times New Roman"/>
          <w:b/>
          <w:bCs/>
          <w:sz w:val="28"/>
          <w:szCs w:val="28"/>
        </w:rPr>
        <w:t>Core Discussion Reading</w:t>
      </w:r>
    </w:p>
    <w:p w14:paraId="6358906E" w14:textId="3A6F9673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  <w:r w:rsidRPr="553BC095">
        <w:rPr>
          <w:rFonts w:ascii="Times New Roman" w:eastAsia="Times New Roman" w:hAnsi="Times New Roman" w:cs="Times New Roman"/>
          <w:sz w:val="24"/>
          <w:szCs w:val="24"/>
        </w:rPr>
        <w:t xml:space="preserve">Neville, L., </w:t>
      </w:r>
      <w:r w:rsidRPr="553BC095">
        <w:rPr>
          <w:rFonts w:ascii="Times New Roman" w:eastAsia="Times New Roman" w:hAnsi="Times New Roman" w:cs="Times New Roman"/>
          <w:i/>
          <w:iCs/>
          <w:sz w:val="24"/>
          <w:szCs w:val="24"/>
        </w:rPr>
        <w:t>Byzantine Gender</w:t>
      </w:r>
      <w:r w:rsidRPr="553BC095">
        <w:rPr>
          <w:rFonts w:ascii="Times New Roman" w:eastAsia="Times New Roman" w:hAnsi="Times New Roman" w:cs="Times New Roman"/>
          <w:sz w:val="24"/>
          <w:szCs w:val="24"/>
        </w:rPr>
        <w:t xml:space="preserve"> (Amsterdam, 2019).</w:t>
      </w:r>
    </w:p>
    <w:p w14:paraId="20B43660" w14:textId="0385E6D1" w:rsidR="553BC095" w:rsidRDefault="553BC095" w:rsidP="553BC095">
      <w:r w:rsidRPr="553BC095">
        <w:rPr>
          <w:rFonts w:ascii="Times New Roman" w:eastAsia="Times New Roman" w:hAnsi="Times New Roman" w:cs="Times New Roman"/>
          <w:sz w:val="24"/>
          <w:szCs w:val="24"/>
        </w:rPr>
        <w:t>https://www.academia.edu/39646069/Byzantine_Gender</w:t>
      </w:r>
    </w:p>
    <w:p w14:paraId="23F8C23D" w14:textId="4AD7F8F2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45A1D6" w14:textId="57F6A88F" w:rsidR="553BC095" w:rsidRDefault="553BC095" w:rsidP="553BC0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3BC095">
        <w:rPr>
          <w:rFonts w:ascii="Times New Roman" w:eastAsia="Times New Roman" w:hAnsi="Times New Roman" w:cs="Times New Roman"/>
          <w:b/>
          <w:bCs/>
          <w:sz w:val="28"/>
          <w:szCs w:val="28"/>
        </w:rPr>
        <w:t>Additional Discussion Readings</w:t>
      </w:r>
    </w:p>
    <w:p w14:paraId="4C31847C" w14:textId="4347E72F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53BC095">
        <w:rPr>
          <w:rFonts w:ascii="Times New Roman" w:eastAsia="Times New Roman" w:hAnsi="Times New Roman" w:cs="Times New Roman"/>
          <w:sz w:val="24"/>
          <w:szCs w:val="24"/>
        </w:rPr>
        <w:t>Arruzza</w:t>
      </w:r>
      <w:proofErr w:type="spellEnd"/>
      <w:r w:rsidRPr="553BC095">
        <w:rPr>
          <w:rFonts w:ascii="Times New Roman" w:eastAsia="Times New Roman" w:hAnsi="Times New Roman" w:cs="Times New Roman"/>
          <w:sz w:val="24"/>
          <w:szCs w:val="24"/>
        </w:rPr>
        <w:t xml:space="preserve">, C., ‘Gender as Social Temporality: Butler (and Marx)’, </w:t>
      </w:r>
      <w:r w:rsidRPr="553BC095">
        <w:rPr>
          <w:rFonts w:ascii="Times New Roman" w:eastAsia="Times New Roman" w:hAnsi="Times New Roman" w:cs="Times New Roman"/>
          <w:i/>
          <w:iCs/>
          <w:sz w:val="24"/>
          <w:szCs w:val="24"/>
        </w:rPr>
        <w:t>Historical Materialism</w:t>
      </w:r>
      <w:r w:rsidRPr="553BC095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</w:p>
    <w:p w14:paraId="5A6670DB" w14:textId="72C4C35F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  <w:r w:rsidRPr="553BC095">
        <w:rPr>
          <w:rFonts w:ascii="Times New Roman" w:eastAsia="Times New Roman" w:hAnsi="Times New Roman" w:cs="Times New Roman"/>
          <w:sz w:val="24"/>
          <w:szCs w:val="24"/>
        </w:rPr>
        <w:t>(2015), 28-52.</w:t>
      </w:r>
    </w:p>
    <w:p w14:paraId="49CEAAF9" w14:textId="43E681D3" w:rsidR="553BC095" w:rsidRDefault="553BC095" w:rsidP="553BC095">
      <w:r w:rsidRPr="553BC095">
        <w:rPr>
          <w:rFonts w:ascii="Times New Roman" w:eastAsia="Times New Roman" w:hAnsi="Times New Roman" w:cs="Times New Roman"/>
          <w:sz w:val="24"/>
          <w:szCs w:val="24"/>
        </w:rPr>
        <w:t>https://pdfs.semanticscholar.org/7cd8/cb38454f719934d881a9703837d67095858c.pdf?_ga=2.33306427.465303732.1579167267-206914806.1578510779</w:t>
      </w:r>
    </w:p>
    <w:p w14:paraId="6D82CB36" w14:textId="2E039467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C212B8" w14:textId="15F754C8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53BC095">
        <w:rPr>
          <w:rFonts w:ascii="Times New Roman" w:eastAsia="Times New Roman" w:hAnsi="Times New Roman" w:cs="Times New Roman"/>
          <w:sz w:val="24"/>
          <w:szCs w:val="24"/>
        </w:rPr>
        <w:t>Ballif</w:t>
      </w:r>
      <w:proofErr w:type="spellEnd"/>
      <w:r w:rsidRPr="553BC095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553BC095">
        <w:rPr>
          <w:rFonts w:ascii="Times New Roman" w:eastAsia="Times New Roman" w:hAnsi="Times New Roman" w:cs="Times New Roman"/>
          <w:sz w:val="24"/>
          <w:szCs w:val="24"/>
        </w:rPr>
        <w:t>‘Re</w:t>
      </w:r>
      <w:proofErr w:type="spellEnd"/>
      <w:r w:rsidRPr="553BC095">
        <w:rPr>
          <w:rFonts w:ascii="Times New Roman" w:eastAsia="Times New Roman" w:hAnsi="Times New Roman" w:cs="Times New Roman"/>
          <w:sz w:val="24"/>
          <w:szCs w:val="24"/>
        </w:rPr>
        <w:t xml:space="preserve">/dressing Histories; </w:t>
      </w:r>
      <w:proofErr w:type="gramStart"/>
      <w:r w:rsidRPr="553BC095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553BC095">
        <w:rPr>
          <w:rFonts w:ascii="Times New Roman" w:eastAsia="Times New Roman" w:hAnsi="Times New Roman" w:cs="Times New Roman"/>
          <w:sz w:val="24"/>
          <w:szCs w:val="24"/>
        </w:rPr>
        <w:t>, on Re/covering Figures who have been Laid Bare by our</w:t>
      </w:r>
    </w:p>
    <w:p w14:paraId="7FB06251" w14:textId="4FA86E96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  <w:r w:rsidRPr="553BC095">
        <w:rPr>
          <w:rFonts w:ascii="Times New Roman" w:eastAsia="Times New Roman" w:hAnsi="Times New Roman" w:cs="Times New Roman"/>
          <w:sz w:val="24"/>
          <w:szCs w:val="24"/>
        </w:rPr>
        <w:t xml:space="preserve">Gaze’, </w:t>
      </w:r>
      <w:r w:rsidRPr="553BC095">
        <w:rPr>
          <w:rFonts w:ascii="Times New Roman" w:eastAsia="Times New Roman" w:hAnsi="Times New Roman" w:cs="Times New Roman"/>
          <w:i/>
          <w:iCs/>
          <w:sz w:val="24"/>
          <w:szCs w:val="24"/>
        </w:rPr>
        <w:t>Rhetoric Society Quarterly</w:t>
      </w:r>
      <w:r w:rsidRPr="553BC095">
        <w:rPr>
          <w:rFonts w:ascii="Times New Roman" w:eastAsia="Times New Roman" w:hAnsi="Times New Roman" w:cs="Times New Roman"/>
          <w:sz w:val="24"/>
          <w:szCs w:val="24"/>
        </w:rPr>
        <w:t xml:space="preserve"> 22 (1992), 91-8.</w:t>
      </w:r>
    </w:p>
    <w:p w14:paraId="459BDB6D" w14:textId="273F9185" w:rsidR="553BC095" w:rsidRDefault="00424435">
      <w:hyperlink r:id="rId4">
        <w:r w:rsidR="553BC095" w:rsidRPr="553BC0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https://www-jstor-org.ezproxy.is.ed.ac.uk/stable/3885657</w:t>
        </w:r>
      </w:hyperlink>
    </w:p>
    <w:p w14:paraId="46C1DC80" w14:textId="5D67FA75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EB6BA2" w14:textId="15FE644C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  <w:r w:rsidRPr="553BC095">
        <w:rPr>
          <w:rFonts w:ascii="Times New Roman" w:eastAsia="Times New Roman" w:hAnsi="Times New Roman" w:cs="Times New Roman"/>
          <w:sz w:val="24"/>
          <w:szCs w:val="24"/>
        </w:rPr>
        <w:t>Clark, E., ‘The Lady Vanishes: Dilemmas of a feminist historian after the “Linguistic Turn”’,</w:t>
      </w:r>
    </w:p>
    <w:p w14:paraId="513EC31D" w14:textId="55529100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  <w:r w:rsidRPr="553BC095">
        <w:rPr>
          <w:rFonts w:ascii="Times New Roman" w:eastAsia="Times New Roman" w:hAnsi="Times New Roman" w:cs="Times New Roman"/>
          <w:i/>
          <w:iCs/>
          <w:sz w:val="24"/>
          <w:szCs w:val="24"/>
        </w:rPr>
        <w:t>Church History</w:t>
      </w:r>
      <w:r w:rsidRPr="553BC095">
        <w:rPr>
          <w:rFonts w:ascii="Times New Roman" w:eastAsia="Times New Roman" w:hAnsi="Times New Roman" w:cs="Times New Roman"/>
          <w:sz w:val="24"/>
          <w:szCs w:val="24"/>
        </w:rPr>
        <w:t xml:space="preserve"> 67 (1998), 1-31.</w:t>
      </w:r>
    </w:p>
    <w:p w14:paraId="6DE92242" w14:textId="1580B2AA" w:rsidR="553BC095" w:rsidRDefault="553BC095" w:rsidP="553BC095">
      <w:r w:rsidRPr="553BC095">
        <w:rPr>
          <w:rFonts w:ascii="Times New Roman" w:eastAsia="Times New Roman" w:hAnsi="Times New Roman" w:cs="Times New Roman"/>
          <w:sz w:val="24"/>
          <w:szCs w:val="24"/>
        </w:rPr>
        <w:t>https://www-jstor-org.ezproxy.is.ed.ac.uk/stable/3170769</w:t>
      </w:r>
    </w:p>
    <w:p w14:paraId="10EC0EBC" w14:textId="3680A1AB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1F6444" w14:textId="4064105E" w:rsidR="553BC095" w:rsidRDefault="553BC095" w:rsidP="553BC09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553BC095">
        <w:rPr>
          <w:rFonts w:ascii="Times New Roman" w:eastAsia="Times New Roman" w:hAnsi="Times New Roman" w:cs="Times New Roman"/>
          <w:sz w:val="24"/>
          <w:szCs w:val="24"/>
        </w:rPr>
        <w:t>Constantinou</w:t>
      </w:r>
      <w:proofErr w:type="spellEnd"/>
      <w:r w:rsidRPr="553BC095">
        <w:rPr>
          <w:rFonts w:ascii="Times New Roman" w:eastAsia="Times New Roman" w:hAnsi="Times New Roman" w:cs="Times New Roman"/>
          <w:sz w:val="24"/>
          <w:szCs w:val="24"/>
        </w:rPr>
        <w:t xml:space="preserve">, S., ‘Performing Gender in Lay Saints’ Lives’, </w:t>
      </w:r>
      <w:r w:rsidRPr="553BC095">
        <w:rPr>
          <w:rFonts w:ascii="Times New Roman" w:eastAsia="Times New Roman" w:hAnsi="Times New Roman" w:cs="Times New Roman"/>
          <w:i/>
          <w:iCs/>
          <w:sz w:val="24"/>
          <w:szCs w:val="24"/>
        </w:rPr>
        <w:t>Byzantine and Modern Greek</w:t>
      </w:r>
    </w:p>
    <w:p w14:paraId="47A1A7DB" w14:textId="77D9AF13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  <w:r w:rsidRPr="553BC095">
        <w:rPr>
          <w:rFonts w:ascii="Times New Roman" w:eastAsia="Times New Roman" w:hAnsi="Times New Roman" w:cs="Times New Roman"/>
          <w:i/>
          <w:iCs/>
          <w:sz w:val="24"/>
          <w:szCs w:val="24"/>
        </w:rPr>
        <w:t>Studies</w:t>
      </w:r>
      <w:r w:rsidRPr="553BC095">
        <w:rPr>
          <w:rFonts w:ascii="Times New Roman" w:eastAsia="Times New Roman" w:hAnsi="Times New Roman" w:cs="Times New Roman"/>
          <w:sz w:val="24"/>
          <w:szCs w:val="24"/>
        </w:rPr>
        <w:t xml:space="preserve"> 38 (2014), 24-32.</w:t>
      </w:r>
    </w:p>
    <w:p w14:paraId="5F7B99E8" w14:textId="79933C0D" w:rsidR="553BC095" w:rsidRDefault="553BC095" w:rsidP="553BC095">
      <w:r w:rsidRPr="553BC095">
        <w:rPr>
          <w:rFonts w:ascii="Calibri" w:eastAsia="Calibri" w:hAnsi="Calibri" w:cs="Calibri"/>
        </w:rPr>
        <w:t>https://doi.org/10.1179/0307013113Z.00000000034</w:t>
      </w:r>
    </w:p>
    <w:p w14:paraId="0D0604AD" w14:textId="1BB33FDF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0800BF" w14:textId="02816737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53BC095">
        <w:rPr>
          <w:rFonts w:ascii="Times New Roman" w:eastAsia="Times New Roman" w:hAnsi="Times New Roman" w:cs="Times New Roman"/>
          <w:sz w:val="24"/>
          <w:szCs w:val="24"/>
        </w:rPr>
        <w:t>Kaldellis</w:t>
      </w:r>
      <w:proofErr w:type="spellEnd"/>
      <w:r w:rsidRPr="553BC095">
        <w:rPr>
          <w:rFonts w:ascii="Times New Roman" w:eastAsia="Times New Roman" w:hAnsi="Times New Roman" w:cs="Times New Roman"/>
          <w:sz w:val="24"/>
          <w:szCs w:val="24"/>
        </w:rPr>
        <w:t>, A., ‘The Study of Women and Children: Methodological challenges and new</w:t>
      </w:r>
    </w:p>
    <w:p w14:paraId="16FC8D90" w14:textId="721F91B3" w:rsidR="553BC095" w:rsidRDefault="553BC095" w:rsidP="553BC09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553BC095">
        <w:rPr>
          <w:rFonts w:ascii="Times New Roman" w:eastAsia="Times New Roman" w:hAnsi="Times New Roman" w:cs="Times New Roman"/>
          <w:sz w:val="24"/>
          <w:szCs w:val="24"/>
        </w:rPr>
        <w:t>directions</w:t>
      </w:r>
      <w:proofErr w:type="gramEnd"/>
      <w:r w:rsidRPr="553BC095">
        <w:rPr>
          <w:rFonts w:ascii="Times New Roman" w:eastAsia="Times New Roman" w:hAnsi="Times New Roman" w:cs="Times New Roman"/>
          <w:sz w:val="24"/>
          <w:szCs w:val="24"/>
        </w:rPr>
        <w:t>’, in P. Stephenson (ed.), The Byzantine World (Abingdon, 2010), 61-71.</w:t>
      </w:r>
    </w:p>
    <w:p w14:paraId="7BE04B86" w14:textId="4C2579E6" w:rsidR="553BC095" w:rsidRDefault="553BC095" w:rsidP="553BC095">
      <w:r w:rsidRPr="553BC095">
        <w:rPr>
          <w:rFonts w:ascii="Times New Roman" w:eastAsia="Times New Roman" w:hAnsi="Times New Roman" w:cs="Times New Roman"/>
          <w:sz w:val="24"/>
          <w:szCs w:val="24"/>
        </w:rPr>
        <w:t>https://www.academia.edu/14481615/_The_Study_of_Women_and_Children_Methodological_Challenges_and_New_Directions_in_P._Stephenson_ed._The_Byzantine_World_London_Routledge_2010_61-71</w:t>
      </w:r>
    </w:p>
    <w:sectPr w:rsidR="553BC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9B1BBD"/>
    <w:rsid w:val="00424435"/>
    <w:rsid w:val="269B1BBD"/>
    <w:rsid w:val="553BC095"/>
    <w:rsid w:val="5D7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6E75"/>
  <w15:chartTrackingRefBased/>
  <w15:docId w15:val="{EB89FFE2-AAE1-4AC2-8074-7C5154A2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-jstor-org.ezproxy.is.ed.ac.uk/stable/388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Hugh</dc:creator>
  <cp:keywords/>
  <dc:description/>
  <cp:lastModifiedBy>Krisztina Lugosi</cp:lastModifiedBy>
  <cp:revision>2</cp:revision>
  <dcterms:created xsi:type="dcterms:W3CDTF">2020-01-17T13:39:00Z</dcterms:created>
  <dcterms:modified xsi:type="dcterms:W3CDTF">2020-01-17T13:39:00Z</dcterms:modified>
</cp:coreProperties>
</file>